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65CD" w14:textId="09B13008" w:rsidR="00321897" w:rsidRPr="006931B2" w:rsidRDefault="00321897" w:rsidP="08B873AC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8B873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STANDARD OPERATING PROCEDURE –</w:t>
      </w:r>
      <w:r w:rsidR="006E1A00" w:rsidRPr="08B873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6D677738" w:rsidRPr="08B873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C001</w:t>
      </w:r>
    </w:p>
    <w:p w14:paraId="57F10FF3" w14:textId="02CEC5E3" w:rsidR="00321897" w:rsidRPr="006931B2" w:rsidRDefault="006E1A00" w:rsidP="005F180F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6931B2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D</w:t>
      </w:r>
      <w:r w:rsidR="00836281" w:rsidRPr="006931B2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isposal of Hazardous Chemical W</w:t>
      </w:r>
      <w:r w:rsidRPr="006931B2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aste</w:t>
      </w:r>
    </w:p>
    <w:p w14:paraId="55FDC953" w14:textId="77777777" w:rsidR="00321897" w:rsidRPr="006931B2" w:rsidRDefault="00321897" w:rsidP="00321897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931B2">
        <w:rPr>
          <w:rFonts w:ascii="Times New Roman" w:eastAsia="Times New Roman" w:hAnsi="Times New Roman" w:cs="Times New Roman"/>
          <w:b/>
          <w:sz w:val="28"/>
          <w:szCs w:val="24"/>
        </w:rPr>
        <w:t xml:space="preserve">Objectives </w:t>
      </w:r>
    </w:p>
    <w:p w14:paraId="0C72FCDD" w14:textId="620A7834" w:rsidR="00321897" w:rsidRPr="006931B2" w:rsidRDefault="00321897" w:rsidP="0032189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6931B2">
        <w:rPr>
          <w:rFonts w:ascii="Times New Roman" w:eastAsia="Times New Roman" w:hAnsi="Times New Roman" w:cs="Times New Roman"/>
          <w:sz w:val="24"/>
          <w:szCs w:val="24"/>
        </w:rPr>
        <w:t>The objective of this document is to establish st</w:t>
      </w:r>
      <w:r w:rsidR="005F6ABA" w:rsidRPr="006931B2">
        <w:rPr>
          <w:rFonts w:ascii="Times New Roman" w:eastAsia="Times New Roman" w:hAnsi="Times New Roman" w:cs="Times New Roman"/>
          <w:sz w:val="24"/>
          <w:szCs w:val="24"/>
        </w:rPr>
        <w:t>andard operating procedures for</w:t>
      </w:r>
      <w:r w:rsidR="009463F1" w:rsidRPr="0069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A00" w:rsidRPr="006931B2">
        <w:rPr>
          <w:rFonts w:ascii="Times New Roman" w:eastAsia="Times New Roman" w:hAnsi="Times New Roman" w:cs="Times New Roman"/>
          <w:sz w:val="24"/>
          <w:szCs w:val="24"/>
        </w:rPr>
        <w:t>the disposal of hazardous chemical waste</w:t>
      </w:r>
      <w:r w:rsidR="0068703B" w:rsidRPr="006931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931B2">
        <w:rPr>
          <w:rFonts w:ascii="Times New Roman" w:eastAsia="Times New Roman" w:hAnsi="Times New Roman" w:cs="Times New Roman"/>
          <w:sz w:val="24"/>
          <w:szCs w:val="24"/>
        </w:rPr>
        <w:t xml:space="preserve"> ensuring the safety of laboratory personnel by mitigating potential risks associated with hazardous materials and injuries. </w:t>
      </w:r>
      <w:r w:rsidR="00A96BE8" w:rsidRPr="006931B2">
        <w:t xml:space="preserve"> </w:t>
      </w:r>
    </w:p>
    <w:p w14:paraId="325B6076" w14:textId="77777777" w:rsidR="00321897" w:rsidRPr="006931B2" w:rsidRDefault="00321897" w:rsidP="0032189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</w:p>
    <w:p w14:paraId="76904EDA" w14:textId="77777777" w:rsidR="00321897" w:rsidRPr="006931B2" w:rsidRDefault="00321897" w:rsidP="00321897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931B2">
        <w:rPr>
          <w:rFonts w:ascii="Times New Roman" w:eastAsia="Times New Roman" w:hAnsi="Times New Roman" w:cs="Times New Roman"/>
          <w:b/>
          <w:sz w:val="28"/>
          <w:szCs w:val="24"/>
        </w:rPr>
        <w:t>Personal Protective Equipment</w:t>
      </w:r>
    </w:p>
    <w:p w14:paraId="192E060C" w14:textId="4F61F14F" w:rsidR="00321897" w:rsidRPr="006931B2" w:rsidRDefault="00C753EE" w:rsidP="0032189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31B2">
        <w:rPr>
          <w:rFonts w:ascii="Times New Roman" w:eastAsia="Times New Roman" w:hAnsi="Times New Roman" w:cs="Times New Roman"/>
          <w:sz w:val="24"/>
          <w:szCs w:val="24"/>
        </w:rPr>
        <w:t xml:space="preserve">To ensure safety during </w:t>
      </w:r>
      <w:r w:rsidR="006E1A00" w:rsidRPr="006931B2">
        <w:rPr>
          <w:rFonts w:ascii="Times New Roman" w:eastAsia="Times New Roman" w:hAnsi="Times New Roman" w:cs="Times New Roman"/>
          <w:sz w:val="24"/>
          <w:szCs w:val="24"/>
        </w:rPr>
        <w:t>the disposal of hazardous chemical waste</w:t>
      </w:r>
      <w:r w:rsidR="00321897" w:rsidRPr="006931B2">
        <w:rPr>
          <w:rFonts w:ascii="Times New Roman" w:eastAsia="Times New Roman" w:hAnsi="Times New Roman" w:cs="Times New Roman"/>
          <w:sz w:val="24"/>
          <w:szCs w:val="24"/>
        </w:rPr>
        <w:t>, appropriate personal protective equipment (PPE) must be worn. This includes:</w:t>
      </w:r>
    </w:p>
    <w:p w14:paraId="15AAAFC9" w14:textId="77777777" w:rsidR="00321897" w:rsidRPr="006931B2" w:rsidRDefault="00321897" w:rsidP="00321897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452EE41" w14:textId="77777777" w:rsidR="00BE3990" w:rsidRPr="006931B2" w:rsidRDefault="00BE3990" w:rsidP="00BE399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931B2">
        <w:rPr>
          <w:rFonts w:ascii="Times New Roman" w:eastAsia="Times New Roman" w:hAnsi="Times New Roman" w:cs="Times New Roman"/>
          <w:sz w:val="24"/>
          <w:szCs w:val="24"/>
        </w:rPr>
        <w:t>Long pants and closed-toe shoes to protect against spills and splashes.</w:t>
      </w:r>
    </w:p>
    <w:p w14:paraId="7C8AE37D" w14:textId="77777777" w:rsidR="00BE3990" w:rsidRPr="006931B2" w:rsidRDefault="00BE3990" w:rsidP="00BE399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931B2">
        <w:rPr>
          <w:rFonts w:ascii="Times New Roman" w:eastAsia="Times New Roman" w:hAnsi="Times New Roman" w:cs="Times New Roman"/>
          <w:sz w:val="24"/>
          <w:szCs w:val="24"/>
        </w:rPr>
        <w:t>A long-sleeved, buttoned lab coat to minimize skin exposure.</w:t>
      </w:r>
    </w:p>
    <w:p w14:paraId="4AF5144E" w14:textId="77777777" w:rsidR="008E6B45" w:rsidRPr="006931B2" w:rsidRDefault="008E6B45" w:rsidP="008E6B4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931B2">
        <w:rPr>
          <w:rFonts w:ascii="Times New Roman" w:eastAsia="Times New Roman" w:hAnsi="Times New Roman" w:cs="Times New Roman"/>
          <w:sz w:val="24"/>
          <w:szCs w:val="24"/>
        </w:rPr>
        <w:t>Safety glasses or goggles to protect against splashes or flying debris.</w:t>
      </w:r>
    </w:p>
    <w:p w14:paraId="1CDEAAC3" w14:textId="0BCFEF03" w:rsidR="00640603" w:rsidRDefault="00BE3990" w:rsidP="0064060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931B2">
        <w:rPr>
          <w:rFonts w:ascii="Times New Roman" w:eastAsia="Times New Roman" w:hAnsi="Times New Roman" w:cs="Times New Roman"/>
          <w:sz w:val="24"/>
          <w:szCs w:val="24"/>
        </w:rPr>
        <w:t>Disposable nitrile gloves to prevent direct contact with hazardous materials.</w:t>
      </w:r>
    </w:p>
    <w:p w14:paraId="5763152A" w14:textId="67F68DFB" w:rsidR="6DD012C1" w:rsidRPr="006931B2" w:rsidRDefault="6DD012C1" w:rsidP="007C32AD">
      <w:pPr>
        <w:pStyle w:val="ListParagraph"/>
        <w:numPr>
          <w:ilvl w:val="0"/>
          <w:numId w:val="3"/>
        </w:numPr>
        <w:spacing w:after="0"/>
      </w:pPr>
      <w:r w:rsidRPr="007C32AD">
        <w:rPr>
          <w:rFonts w:ascii="Times New Roman" w:eastAsia="Times New Roman" w:hAnsi="Times New Roman" w:cs="Times New Roman"/>
          <w:sz w:val="24"/>
          <w:szCs w:val="24"/>
        </w:rPr>
        <w:t>If the user has long hair, it should be tied back.</w:t>
      </w:r>
    </w:p>
    <w:p w14:paraId="409A06BC" w14:textId="1FC4C262" w:rsidR="0D46637B" w:rsidRPr="006931B2" w:rsidRDefault="0D46637B" w:rsidP="0D4663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125AD7D" w14:textId="77777777" w:rsidR="00321897" w:rsidRPr="006931B2" w:rsidRDefault="00321897" w:rsidP="00321897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931B2">
        <w:rPr>
          <w:rFonts w:ascii="Times New Roman" w:eastAsia="Times New Roman" w:hAnsi="Times New Roman" w:cs="Times New Roman"/>
          <w:b/>
          <w:sz w:val="28"/>
          <w:szCs w:val="24"/>
        </w:rPr>
        <w:t>Potential Hazards</w:t>
      </w:r>
    </w:p>
    <w:p w14:paraId="4D7D9057" w14:textId="07FF8155" w:rsidR="00321897" w:rsidRPr="006931B2" w:rsidRDefault="006F4004" w:rsidP="0032189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6931B2">
        <w:rPr>
          <w:rFonts w:ascii="Times New Roman" w:eastAsia="Times New Roman" w:hAnsi="Times New Roman" w:cs="Times New Roman"/>
          <w:sz w:val="24"/>
          <w:szCs w:val="24"/>
        </w:rPr>
        <w:t>Disposing</w:t>
      </w:r>
      <w:r w:rsidR="006E1A00" w:rsidRPr="006931B2">
        <w:rPr>
          <w:rFonts w:ascii="Times New Roman" w:eastAsia="Times New Roman" w:hAnsi="Times New Roman" w:cs="Times New Roman"/>
          <w:sz w:val="24"/>
          <w:szCs w:val="24"/>
        </w:rPr>
        <w:t xml:space="preserve"> of hazardous chemical waste </w:t>
      </w:r>
      <w:r w:rsidR="00321897" w:rsidRPr="006931B2">
        <w:rPr>
          <w:rFonts w:ascii="Times New Roman" w:eastAsia="Times New Roman" w:hAnsi="Times New Roman" w:cs="Times New Roman"/>
          <w:sz w:val="24"/>
          <w:szCs w:val="24"/>
        </w:rPr>
        <w:t>pre</w:t>
      </w:r>
      <w:r w:rsidR="002C3364" w:rsidRPr="006931B2">
        <w:rPr>
          <w:rFonts w:ascii="Times New Roman" w:eastAsia="Times New Roman" w:hAnsi="Times New Roman" w:cs="Times New Roman"/>
          <w:sz w:val="24"/>
          <w:szCs w:val="24"/>
        </w:rPr>
        <w:t xml:space="preserve">sents various hazards that must </w:t>
      </w:r>
      <w:r w:rsidR="00321897" w:rsidRPr="006931B2">
        <w:rPr>
          <w:rFonts w:ascii="Times New Roman" w:eastAsia="Times New Roman" w:hAnsi="Times New Roman" w:cs="Times New Roman"/>
          <w:sz w:val="24"/>
          <w:szCs w:val="24"/>
        </w:rPr>
        <w:t>be managed to maintain a safe working environment. These include:</w:t>
      </w:r>
    </w:p>
    <w:p w14:paraId="4A5FD113" w14:textId="77777777" w:rsidR="00BE3990" w:rsidRPr="006931B2" w:rsidRDefault="00BE3990" w:rsidP="00BE3990">
      <w:pPr>
        <w:pStyle w:val="ListParagraph"/>
        <w:shd w:val="clear" w:color="auto" w:fill="FFFFFF" w:themeFill="background1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9920DC5" w14:textId="77777777" w:rsidR="00BE3990" w:rsidRPr="006931B2" w:rsidRDefault="00BE3990" w:rsidP="00BE3990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6931B2">
        <w:rPr>
          <w:rFonts w:ascii="Times New Roman" w:eastAsia="Times New Roman" w:hAnsi="Times New Roman" w:cs="Times New Roman"/>
          <w:b/>
          <w:bCs/>
          <w:sz w:val="24"/>
          <w:szCs w:val="24"/>
        </w:rPr>
        <w:t>Chemical Hazards:</w:t>
      </w:r>
      <w:r w:rsidRPr="006931B2">
        <w:rPr>
          <w:rFonts w:ascii="Times New Roman" w:eastAsia="Times New Roman" w:hAnsi="Times New Roman" w:cs="Times New Roman"/>
          <w:sz w:val="24"/>
          <w:szCs w:val="24"/>
        </w:rPr>
        <w:t xml:space="preserve"> Exposure to toxic, corrosive, or reactive substances can cause chemical burns, respiratory issues, or other health effects.</w:t>
      </w:r>
    </w:p>
    <w:p w14:paraId="1DDBE950" w14:textId="2E84E199" w:rsidR="00C8343D" w:rsidRPr="006931B2" w:rsidRDefault="00BE3990" w:rsidP="3ECB2AD8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3ECB2AD8">
        <w:rPr>
          <w:rFonts w:ascii="Times New Roman" w:eastAsia="Times New Roman" w:hAnsi="Times New Roman" w:cs="Times New Roman"/>
          <w:b/>
          <w:bCs/>
          <w:sz w:val="24"/>
          <w:szCs w:val="24"/>
        </w:rPr>
        <w:t>Fire and Explosion Hazards:</w:t>
      </w:r>
      <w:r w:rsidRPr="3ECB2AD8">
        <w:rPr>
          <w:rFonts w:ascii="Times New Roman" w:eastAsia="Times New Roman" w:hAnsi="Times New Roman" w:cs="Times New Roman"/>
          <w:sz w:val="24"/>
          <w:szCs w:val="24"/>
        </w:rPr>
        <w:t xml:space="preserve"> Ignitable or reactive chemicals can cause fires or explosions if mishandled.</w:t>
      </w:r>
    </w:p>
    <w:p w14:paraId="44771AAC" w14:textId="047544F0" w:rsidR="3ECB2AD8" w:rsidRDefault="3ECB2AD8" w:rsidP="3ECB2AD8">
      <w:pPr>
        <w:pStyle w:val="ListParagraph"/>
        <w:shd w:val="clear" w:color="auto" w:fill="FFFFFF" w:themeFill="background1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9256CC7" w14:textId="78F069F8" w:rsidR="00606B85" w:rsidRPr="006931B2" w:rsidRDefault="001B7290" w:rsidP="00DA56AF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931B2">
        <w:rPr>
          <w:rFonts w:ascii="Times New Roman" w:eastAsia="Times New Roman" w:hAnsi="Times New Roman" w:cs="Times New Roman"/>
          <w:b/>
          <w:sz w:val="28"/>
          <w:szCs w:val="24"/>
        </w:rPr>
        <w:t>Procedures</w:t>
      </w:r>
    </w:p>
    <w:p w14:paraId="0A1C5BE8" w14:textId="10222409" w:rsidR="00BE3990" w:rsidRPr="006931B2" w:rsidRDefault="007B71CA" w:rsidP="00BE3990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sz w:val="28"/>
          <w:u w:val="single"/>
        </w:rPr>
      </w:pPr>
      <w:bookmarkStart w:id="0" w:name="_Hlk177947376"/>
      <w:r w:rsidRPr="006931B2">
        <w:rPr>
          <w:rFonts w:ascii="Times New Roman" w:eastAsia="Times New Roman" w:hAnsi="Times New Roman" w:cs="Times New Roman"/>
          <w:bCs/>
          <w:sz w:val="28"/>
          <w:u w:val="single"/>
        </w:rPr>
        <w:t>P</w:t>
      </w:r>
      <w:r w:rsidR="00C44431" w:rsidRPr="006931B2">
        <w:rPr>
          <w:rFonts w:ascii="Times New Roman" w:eastAsia="Times New Roman" w:hAnsi="Times New Roman" w:cs="Times New Roman"/>
          <w:bCs/>
          <w:sz w:val="28"/>
          <w:u w:val="single"/>
        </w:rPr>
        <w:t>reparation</w:t>
      </w:r>
    </w:p>
    <w:p w14:paraId="00EBF4DB" w14:textId="77777777" w:rsidR="00FA0F6F" w:rsidRPr="006931B2" w:rsidRDefault="00FA0F6F" w:rsidP="00FA0F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6931B2">
        <w:rPr>
          <w:rFonts w:ascii="Times New Roman" w:hAnsi="Times New Roman" w:cs="Times New Roman"/>
          <w:bCs/>
          <w:sz w:val="24"/>
          <w:szCs w:val="24"/>
        </w:rPr>
        <w:t xml:space="preserve">Confirm that all personnel involved in waste disposal have received adequate training </w:t>
      </w:r>
      <w:proofErr w:type="gramStart"/>
      <w:r w:rsidRPr="006931B2">
        <w:rPr>
          <w:rFonts w:ascii="Times New Roman" w:hAnsi="Times New Roman" w:cs="Times New Roman"/>
          <w:bCs/>
          <w:sz w:val="24"/>
          <w:szCs w:val="24"/>
        </w:rPr>
        <w:t>on</w:t>
      </w:r>
      <w:proofErr w:type="gramEnd"/>
      <w:r w:rsidRPr="006931B2">
        <w:rPr>
          <w:rFonts w:ascii="Times New Roman" w:hAnsi="Times New Roman" w:cs="Times New Roman"/>
          <w:bCs/>
          <w:sz w:val="24"/>
          <w:szCs w:val="24"/>
        </w:rPr>
        <w:t xml:space="preserve"> hazardous waste management.</w:t>
      </w:r>
    </w:p>
    <w:p w14:paraId="28298317" w14:textId="77777777" w:rsidR="00FA0F6F" w:rsidRPr="006931B2" w:rsidRDefault="00FA0F6F" w:rsidP="00FA0F6F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931B2">
        <w:rPr>
          <w:rFonts w:ascii="Times New Roman" w:hAnsi="Times New Roman" w:cs="Times New Roman"/>
          <w:sz w:val="24"/>
          <w:szCs w:val="24"/>
        </w:rPr>
        <w:t xml:space="preserve">MC03 Chemical Safety II / Hazardous Waste Management </w:t>
      </w:r>
    </w:p>
    <w:p w14:paraId="0B0D9921" w14:textId="21466EE2" w:rsidR="00FA0F6F" w:rsidRPr="006931B2" w:rsidRDefault="00FA0F6F" w:rsidP="00FA0F6F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931B2">
        <w:rPr>
          <w:rFonts w:ascii="Times New Roman" w:hAnsi="Times New Roman" w:cs="Times New Roman"/>
          <w:sz w:val="24"/>
          <w:szCs w:val="24"/>
        </w:rPr>
        <w:t xml:space="preserve">MC07 Chemical Safety I / Chemical Safety for Laboratory Users </w:t>
      </w:r>
    </w:p>
    <w:p w14:paraId="242FAC41" w14:textId="0EF6BBD8" w:rsidR="00925390" w:rsidRPr="006931B2" w:rsidRDefault="00925390" w:rsidP="62D0BF1E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31B2">
        <w:rPr>
          <w:rFonts w:ascii="Times New Roman" w:hAnsi="Times New Roman" w:cs="Times New Roman"/>
          <w:sz w:val="24"/>
          <w:szCs w:val="24"/>
        </w:rPr>
        <w:t xml:space="preserve">Identify the type and classification of hazardous waste </w:t>
      </w:r>
      <w:r w:rsidR="42EB7991" w:rsidRPr="006931B2">
        <w:rPr>
          <w:rFonts w:ascii="Times New Roman" w:hAnsi="Times New Roman" w:cs="Times New Roman"/>
          <w:sz w:val="24"/>
          <w:szCs w:val="24"/>
        </w:rPr>
        <w:t xml:space="preserve">prior to disposal </w:t>
      </w:r>
      <w:r w:rsidR="00A1529B" w:rsidRPr="006931B2">
        <w:rPr>
          <w:rFonts w:ascii="Times New Roman" w:hAnsi="Times New Roman" w:cs="Times New Roman"/>
          <w:sz w:val="24"/>
          <w:szCs w:val="24"/>
        </w:rPr>
        <w:t>based on</w:t>
      </w:r>
      <w:r w:rsidRPr="006931B2">
        <w:rPr>
          <w:rFonts w:ascii="Times New Roman" w:hAnsi="Times New Roman" w:cs="Times New Roman"/>
          <w:sz w:val="24"/>
          <w:szCs w:val="24"/>
        </w:rPr>
        <w:t xml:space="preserve"> the </w:t>
      </w:r>
      <w:r w:rsidR="72E58F2F" w:rsidRPr="006931B2">
        <w:rPr>
          <w:rFonts w:ascii="Times New Roman" w:hAnsi="Times New Roman" w:cs="Times New Roman"/>
          <w:sz w:val="24"/>
          <w:szCs w:val="24"/>
        </w:rPr>
        <w:t xml:space="preserve">information provided in the </w:t>
      </w:r>
      <w:r w:rsidRPr="006931B2">
        <w:rPr>
          <w:rFonts w:ascii="Times New Roman" w:hAnsi="Times New Roman" w:cs="Times New Roman"/>
          <w:sz w:val="24"/>
          <w:szCs w:val="24"/>
        </w:rPr>
        <w:t>Safety Data Sheet (SDS).</w:t>
      </w:r>
    </w:p>
    <w:p w14:paraId="6E3CAF60" w14:textId="60F0DA18" w:rsidR="00925390" w:rsidRPr="006931B2" w:rsidRDefault="00F9396C" w:rsidP="00C44431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931B2">
        <w:rPr>
          <w:rFonts w:ascii="Times New Roman" w:hAnsi="Times New Roman" w:cs="Times New Roman"/>
          <w:bCs/>
          <w:sz w:val="24"/>
          <w:szCs w:val="24"/>
        </w:rPr>
        <w:t>Ensure</w:t>
      </w:r>
      <w:r w:rsidR="00A1529B" w:rsidRPr="006931B2">
        <w:rPr>
          <w:rFonts w:ascii="Times New Roman" w:hAnsi="Times New Roman" w:cs="Times New Roman"/>
          <w:bCs/>
          <w:sz w:val="24"/>
          <w:szCs w:val="24"/>
        </w:rPr>
        <w:t xml:space="preserve"> that</w:t>
      </w:r>
      <w:r w:rsidRPr="006931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5390" w:rsidRPr="006931B2">
        <w:rPr>
          <w:rFonts w:ascii="Times New Roman" w:hAnsi="Times New Roman" w:cs="Times New Roman"/>
          <w:bCs/>
          <w:sz w:val="24"/>
          <w:szCs w:val="24"/>
        </w:rPr>
        <w:t>appropriate PPE</w:t>
      </w:r>
      <w:r w:rsidRPr="006931B2">
        <w:rPr>
          <w:rFonts w:ascii="Times New Roman" w:hAnsi="Times New Roman" w:cs="Times New Roman"/>
          <w:bCs/>
          <w:sz w:val="24"/>
          <w:szCs w:val="24"/>
        </w:rPr>
        <w:t xml:space="preserve"> is worn</w:t>
      </w:r>
      <w:r w:rsidR="00925390" w:rsidRPr="006931B2">
        <w:rPr>
          <w:rFonts w:ascii="Times New Roman" w:hAnsi="Times New Roman" w:cs="Times New Roman"/>
          <w:bCs/>
          <w:sz w:val="24"/>
          <w:szCs w:val="24"/>
        </w:rPr>
        <w:t xml:space="preserve"> before handling waste.</w:t>
      </w:r>
    </w:p>
    <w:p w14:paraId="3E1CC735" w14:textId="330160AB" w:rsidR="00925390" w:rsidRPr="006931B2" w:rsidRDefault="00925390" w:rsidP="00925390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E4938DE" w14:textId="07C032C1" w:rsidR="00E87E3E" w:rsidRPr="006931B2" w:rsidRDefault="00C8343D" w:rsidP="007A6533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sz w:val="28"/>
          <w:u w:val="single"/>
        </w:rPr>
      </w:pPr>
      <w:r w:rsidRPr="006931B2">
        <w:rPr>
          <w:rFonts w:ascii="Times New Roman" w:eastAsiaTheme="minorEastAsia" w:hAnsi="Times New Roman" w:cs="Times New Roman" w:hint="eastAsia"/>
          <w:bCs/>
          <w:sz w:val="28"/>
          <w:u w:val="single"/>
          <w:lang w:eastAsia="zh-TW"/>
        </w:rPr>
        <w:t xml:space="preserve">Ordering and </w:t>
      </w:r>
      <w:r w:rsidR="00925390" w:rsidRPr="006931B2">
        <w:rPr>
          <w:rFonts w:ascii="Times New Roman" w:eastAsia="Times New Roman" w:hAnsi="Times New Roman" w:cs="Times New Roman"/>
          <w:bCs/>
          <w:sz w:val="28"/>
          <w:u w:val="single"/>
        </w:rPr>
        <w:t>Collecti</w:t>
      </w:r>
      <w:r w:rsidRPr="006931B2">
        <w:rPr>
          <w:rFonts w:ascii="Times New Roman" w:eastAsiaTheme="minorEastAsia" w:hAnsi="Times New Roman" w:cs="Times New Roman" w:hint="eastAsia"/>
          <w:bCs/>
          <w:sz w:val="28"/>
          <w:u w:val="single"/>
          <w:lang w:eastAsia="zh-TW"/>
        </w:rPr>
        <w:t>ng</w:t>
      </w:r>
      <w:r w:rsidR="004C79FF" w:rsidRPr="006931B2">
        <w:rPr>
          <w:rFonts w:ascii="Times New Roman" w:eastAsia="Times New Roman" w:hAnsi="Times New Roman" w:cs="Times New Roman"/>
          <w:bCs/>
          <w:sz w:val="28"/>
          <w:u w:val="single"/>
        </w:rPr>
        <w:t xml:space="preserve"> Chemical Wastes</w:t>
      </w:r>
      <w:r w:rsidRPr="006931B2">
        <w:rPr>
          <w:rFonts w:ascii="Times New Roman" w:eastAsiaTheme="minorEastAsia" w:hAnsi="Times New Roman" w:cs="Times New Roman" w:hint="eastAsia"/>
          <w:bCs/>
          <w:sz w:val="28"/>
          <w:u w:val="single"/>
          <w:lang w:eastAsia="zh-TW"/>
        </w:rPr>
        <w:t xml:space="preserve"> Containers</w:t>
      </w:r>
    </w:p>
    <w:p w14:paraId="7D81EA54" w14:textId="45AA684D" w:rsidR="00C8343D" w:rsidRPr="006931B2" w:rsidRDefault="00C8343D" w:rsidP="00E87E3E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931B2">
        <w:rPr>
          <w:rFonts w:ascii="Times New Roman" w:hAnsi="Times New Roman" w:cs="Times New Roman"/>
          <w:bCs/>
          <w:sz w:val="24"/>
          <w:szCs w:val="24"/>
        </w:rPr>
        <w:t xml:space="preserve">To order </w:t>
      </w:r>
      <w:r w:rsidRPr="006931B2">
        <w:rPr>
          <w:rFonts w:ascii="Times New Roman" w:hAnsi="Times New Roman" w:cs="Times New Roman" w:hint="eastAsia"/>
          <w:bCs/>
          <w:sz w:val="24"/>
          <w:szCs w:val="24"/>
          <w:lang w:eastAsia="zh-TW"/>
        </w:rPr>
        <w:t xml:space="preserve">and collect chemical </w:t>
      </w:r>
      <w:r w:rsidRPr="006931B2">
        <w:rPr>
          <w:rFonts w:ascii="Times New Roman" w:hAnsi="Times New Roman" w:cs="Times New Roman"/>
          <w:bCs/>
          <w:sz w:val="24"/>
          <w:szCs w:val="24"/>
        </w:rPr>
        <w:t>waste container</w:t>
      </w:r>
      <w:r w:rsidRPr="006931B2">
        <w:rPr>
          <w:rFonts w:ascii="Times New Roman" w:hAnsi="Times New Roman" w:cs="Times New Roman" w:hint="eastAsia"/>
          <w:bCs/>
          <w:sz w:val="24"/>
          <w:szCs w:val="24"/>
          <w:lang w:eastAsia="zh-TW"/>
        </w:rPr>
        <w:t>s</w:t>
      </w:r>
      <w:r w:rsidRPr="006931B2">
        <w:rPr>
          <w:rFonts w:ascii="Times New Roman" w:hAnsi="Times New Roman" w:cs="Times New Roman"/>
          <w:bCs/>
          <w:sz w:val="24"/>
          <w:szCs w:val="24"/>
        </w:rPr>
        <w:t xml:space="preserve">, visit the HSEO website. Use the following link: </w:t>
      </w:r>
      <w:hyperlink r:id="rId11" w:history="1">
        <w:r w:rsidRPr="006931B2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</w:rPr>
          <w:t>https://hseo.hkust.edu.hk/links/hazardouswaste</w:t>
        </w:r>
      </w:hyperlink>
    </w:p>
    <w:p w14:paraId="4A1BC0EF" w14:textId="6EB54202" w:rsidR="00C8343D" w:rsidRPr="006931B2" w:rsidRDefault="00C8343D" w:rsidP="00C8343D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931B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Choose the appropriate container based on the specific properties of the waste (e.g., corrosive, flammable, reactive). Refer to the Chemical Waste Container: </w:t>
      </w:r>
      <w:hyperlink r:id="rId12" w:history="1">
        <w:r w:rsidRPr="006931B2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</w:rPr>
          <w:t>https://hseo.hkust.edu.hk/system/files/documents/Chem_Wastes_Disposal_Procedure.pdf</w:t>
        </w:r>
      </w:hyperlink>
    </w:p>
    <w:p w14:paraId="620AA4CB" w14:textId="77777777" w:rsidR="00C8343D" w:rsidRPr="006931B2" w:rsidRDefault="00C8343D" w:rsidP="00C8343D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2F622C4" w14:textId="168F4C63" w:rsidR="00C8343D" w:rsidRPr="006931B2" w:rsidRDefault="00C8343D" w:rsidP="00C8343D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sz w:val="28"/>
          <w:u w:val="single"/>
        </w:rPr>
      </w:pPr>
      <w:r w:rsidRPr="006931B2">
        <w:rPr>
          <w:rFonts w:ascii="Times New Roman" w:eastAsiaTheme="minorEastAsia" w:hAnsi="Times New Roman" w:cs="Times New Roman" w:hint="eastAsia"/>
          <w:bCs/>
          <w:sz w:val="28"/>
          <w:u w:val="single"/>
          <w:lang w:eastAsia="zh-TW"/>
        </w:rPr>
        <w:t>Disposal of</w:t>
      </w:r>
      <w:r w:rsidRPr="006931B2">
        <w:rPr>
          <w:rFonts w:ascii="Times New Roman" w:eastAsia="Times New Roman" w:hAnsi="Times New Roman" w:cs="Times New Roman"/>
          <w:bCs/>
          <w:sz w:val="28"/>
          <w:u w:val="single"/>
        </w:rPr>
        <w:t xml:space="preserve"> Chemical Wastes</w:t>
      </w:r>
      <w:r w:rsidRPr="006931B2">
        <w:rPr>
          <w:rFonts w:ascii="Times New Roman" w:eastAsiaTheme="minorEastAsia" w:hAnsi="Times New Roman" w:cs="Times New Roman" w:hint="eastAsia"/>
          <w:bCs/>
          <w:sz w:val="28"/>
          <w:u w:val="single"/>
          <w:lang w:eastAsia="zh-TW"/>
        </w:rPr>
        <w:t xml:space="preserve"> into the Containers</w:t>
      </w:r>
    </w:p>
    <w:p w14:paraId="399812A4" w14:textId="2891A97E" w:rsidR="00C8343D" w:rsidRPr="006931B2" w:rsidRDefault="00C8343D" w:rsidP="00E87E3E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931B2">
        <w:rPr>
          <w:rFonts w:ascii="Times New Roman" w:hAnsi="Times New Roman" w:cs="Times New Roman"/>
          <w:bCs/>
          <w:sz w:val="24"/>
          <w:szCs w:val="24"/>
        </w:rPr>
        <w:t>Always wear appropriate PPE, such as lab coats, safety glasses, and gloves to protect against chemical exposure during disposal.</w:t>
      </w:r>
    </w:p>
    <w:p w14:paraId="556F3A77" w14:textId="77777777" w:rsidR="00C8343D" w:rsidRPr="006931B2" w:rsidRDefault="00C8343D" w:rsidP="00E87E3E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931B2">
        <w:rPr>
          <w:rFonts w:ascii="Times New Roman" w:hAnsi="Times New Roman" w:cs="Times New Roman"/>
          <w:bCs/>
          <w:sz w:val="24"/>
          <w:szCs w:val="24"/>
        </w:rPr>
        <w:t>Certain chemicals, especially highly reactive or water-reactive compounds, may require pre-treatment before disposal. This step reduces the risk of violent reactions.</w:t>
      </w:r>
    </w:p>
    <w:p w14:paraId="45C752D3" w14:textId="2E267F65" w:rsidR="00C8343D" w:rsidRPr="006931B2" w:rsidRDefault="00C8343D" w:rsidP="00E87E3E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931B2">
        <w:rPr>
          <w:rFonts w:ascii="Times New Roman" w:hAnsi="Times New Roman" w:cs="Times New Roman"/>
          <w:bCs/>
          <w:sz w:val="24"/>
          <w:szCs w:val="24"/>
        </w:rPr>
        <w:t>If chemicals are mixed with biological waste, ensure the biological part is disinfected using appropriate means prior to disposal as chemical waste</w:t>
      </w:r>
      <w:r w:rsidRPr="006931B2">
        <w:rPr>
          <w:rFonts w:ascii="Times New Roman" w:hAnsi="Times New Roman" w:cs="Times New Roman" w:hint="eastAsia"/>
          <w:bCs/>
          <w:sz w:val="24"/>
          <w:szCs w:val="24"/>
          <w:lang w:eastAsia="zh-TW"/>
        </w:rPr>
        <w:t>.</w:t>
      </w:r>
    </w:p>
    <w:p w14:paraId="434F864D" w14:textId="77777777" w:rsidR="00C8343D" w:rsidRPr="006931B2" w:rsidRDefault="00C8343D" w:rsidP="00C8343D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931B2">
        <w:rPr>
          <w:rFonts w:ascii="Times New Roman" w:hAnsi="Times New Roman" w:cs="Times New Roman"/>
          <w:bCs/>
          <w:sz w:val="24"/>
          <w:szCs w:val="24"/>
        </w:rPr>
        <w:t>When disposing of large volumes of liquid waste, use a funnel to prevent spills. This practice is crucial for maintaining a safe working environment.</w:t>
      </w:r>
    </w:p>
    <w:p w14:paraId="4C6FE3B6" w14:textId="67FB10BE" w:rsidR="00C8343D" w:rsidRPr="006931B2" w:rsidRDefault="00C8343D" w:rsidP="00C8343D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931B2">
        <w:rPr>
          <w:rFonts w:ascii="Times New Roman" w:hAnsi="Times New Roman" w:cs="Times New Roman"/>
          <w:bCs/>
          <w:sz w:val="24"/>
          <w:szCs w:val="24"/>
        </w:rPr>
        <w:t xml:space="preserve">Fill waste containers only to 70-80% of their capacity. This precaution allows for </w:t>
      </w:r>
      <w:r w:rsidR="00C40FDD" w:rsidRPr="006931B2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6931B2">
        <w:rPr>
          <w:rFonts w:ascii="Times New Roman" w:hAnsi="Times New Roman" w:cs="Times New Roman"/>
          <w:bCs/>
          <w:sz w:val="24"/>
          <w:szCs w:val="24"/>
        </w:rPr>
        <w:t>expansion of the contents and prevents overflow or pressure buildup.</w:t>
      </w:r>
    </w:p>
    <w:p w14:paraId="428E059C" w14:textId="6A520166" w:rsidR="00C8343D" w:rsidRPr="006931B2" w:rsidRDefault="00C8343D" w:rsidP="00E87E3E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931B2">
        <w:rPr>
          <w:rFonts w:ascii="Times New Roman" w:hAnsi="Times New Roman" w:cs="Times New Roman"/>
          <w:bCs/>
          <w:sz w:val="24"/>
          <w:szCs w:val="24"/>
        </w:rPr>
        <w:t>After disposal, ensure that all waste containers are securely capped to prevent leaks and evaporation of hazardous materials.</w:t>
      </w:r>
    </w:p>
    <w:p w14:paraId="2FD8DE17" w14:textId="3DD5BF06" w:rsidR="00C8343D" w:rsidRPr="006931B2" w:rsidRDefault="00C8343D" w:rsidP="00E87E3E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931B2">
        <w:rPr>
          <w:rFonts w:ascii="Times New Roman" w:hAnsi="Times New Roman" w:cs="Times New Roman"/>
          <w:bCs/>
          <w:sz w:val="24"/>
          <w:szCs w:val="24"/>
        </w:rPr>
        <w:t>Properly complete the chemical waste log sheet. Accurate documentation is vital for tracking waste disposal and ensuring compliance with regulations.</w:t>
      </w:r>
    </w:p>
    <w:p w14:paraId="6435FE04" w14:textId="32598488" w:rsidR="00C8343D" w:rsidRPr="006931B2" w:rsidRDefault="00C8343D" w:rsidP="00C8343D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931B2">
        <w:rPr>
          <w:rFonts w:ascii="Times New Roman" w:hAnsi="Times New Roman" w:cs="Times New Roman"/>
          <w:bCs/>
          <w:sz w:val="24"/>
          <w:szCs w:val="24"/>
        </w:rPr>
        <w:t xml:space="preserve">It is important to </w:t>
      </w:r>
      <w:proofErr w:type="gramStart"/>
      <w:r w:rsidRPr="006931B2">
        <w:rPr>
          <w:rFonts w:ascii="Times New Roman" w:hAnsi="Times New Roman" w:cs="Times New Roman"/>
          <w:bCs/>
          <w:sz w:val="24"/>
          <w:szCs w:val="24"/>
        </w:rPr>
        <w:t>plan ahead</w:t>
      </w:r>
      <w:proofErr w:type="gramEnd"/>
      <w:r w:rsidRPr="006931B2">
        <w:rPr>
          <w:rFonts w:ascii="Times New Roman" w:hAnsi="Times New Roman" w:cs="Times New Roman"/>
          <w:bCs/>
          <w:sz w:val="24"/>
          <w:szCs w:val="24"/>
        </w:rPr>
        <w:t xml:space="preserve"> for waste collection. Avoid making last-minute requests to ensure that waste is disposed of in a timely manner.</w:t>
      </w:r>
    </w:p>
    <w:p w14:paraId="7B1B29EF" w14:textId="77777777" w:rsidR="00C8343D" w:rsidRPr="006931B2" w:rsidRDefault="00C8343D" w:rsidP="00C8343D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47F7DB7" w14:textId="6E67065F" w:rsidR="00C8343D" w:rsidRPr="006931B2" w:rsidRDefault="00C8343D" w:rsidP="00C8343D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sz w:val="28"/>
          <w:u w:val="single"/>
        </w:rPr>
      </w:pPr>
      <w:r w:rsidRPr="006931B2">
        <w:rPr>
          <w:rFonts w:ascii="Times New Roman" w:eastAsiaTheme="minorEastAsia" w:hAnsi="Times New Roman" w:cs="Times New Roman"/>
          <w:bCs/>
          <w:sz w:val="28"/>
          <w:u w:val="single"/>
          <w:lang w:eastAsia="zh-TW"/>
        </w:rPr>
        <w:t>Proper Storage</w:t>
      </w:r>
    </w:p>
    <w:p w14:paraId="438BCDC0" w14:textId="29239623" w:rsidR="00C8343D" w:rsidRPr="006931B2" w:rsidRDefault="00C8343D" w:rsidP="00C8343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6931B2">
        <w:rPr>
          <w:rFonts w:ascii="Times New Roman" w:hAnsi="Times New Roman" w:cs="Times New Roman"/>
          <w:bCs/>
          <w:sz w:val="24"/>
          <w:szCs w:val="24"/>
        </w:rPr>
        <w:t>Store incompatible waste types in separate containers to prevent dangerous reactions:</w:t>
      </w:r>
    </w:p>
    <w:p w14:paraId="6F6F69ED" w14:textId="77777777" w:rsidR="00C8343D" w:rsidRPr="006931B2" w:rsidRDefault="00C8343D" w:rsidP="00C8343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931B2">
        <w:rPr>
          <w:rFonts w:ascii="Times New Roman" w:hAnsi="Times New Roman" w:cs="Times New Roman"/>
          <w:sz w:val="24"/>
          <w:szCs w:val="24"/>
        </w:rPr>
        <w:t>Acids &amp; Alkalis</w:t>
      </w:r>
    </w:p>
    <w:p w14:paraId="62123CCA" w14:textId="77777777" w:rsidR="00C8343D" w:rsidRPr="006931B2" w:rsidRDefault="00C8343D" w:rsidP="00C8343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931B2">
        <w:rPr>
          <w:rFonts w:ascii="Times New Roman" w:hAnsi="Times New Roman" w:cs="Times New Roman"/>
          <w:sz w:val="24"/>
          <w:szCs w:val="24"/>
        </w:rPr>
        <w:t>Oxidizers &amp; Organics</w:t>
      </w:r>
    </w:p>
    <w:p w14:paraId="2CCCB015" w14:textId="4AD1EF6E" w:rsidR="00C8343D" w:rsidRPr="006931B2" w:rsidRDefault="00C8343D" w:rsidP="00C8343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931B2">
        <w:rPr>
          <w:rFonts w:ascii="Times New Roman" w:hAnsi="Times New Roman" w:cs="Times New Roman"/>
          <w:sz w:val="24"/>
          <w:szCs w:val="24"/>
        </w:rPr>
        <w:t>Acids &amp; Cyanides</w:t>
      </w:r>
    </w:p>
    <w:p w14:paraId="4109A575" w14:textId="43BC4487" w:rsidR="00C8343D" w:rsidRPr="006931B2" w:rsidRDefault="00C8343D" w:rsidP="00E87E3E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931B2">
        <w:rPr>
          <w:rFonts w:ascii="Times New Roman" w:hAnsi="Times New Roman" w:cs="Times New Roman"/>
          <w:bCs/>
          <w:sz w:val="24"/>
          <w:szCs w:val="24"/>
        </w:rPr>
        <w:t>Use secondary spill trays to catch any leaks or spills from waste containers, ensuring that any accidental releases are contained and do not pose a risk to personnel or the environment.</w:t>
      </w:r>
    </w:p>
    <w:p w14:paraId="40E83617" w14:textId="16F484FA" w:rsidR="00C8343D" w:rsidRPr="006931B2" w:rsidRDefault="00C8343D" w:rsidP="00E87E3E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931B2">
        <w:rPr>
          <w:rFonts w:ascii="Times New Roman" w:hAnsi="Times New Roman" w:cs="Times New Roman"/>
          <w:bCs/>
          <w:sz w:val="24"/>
          <w:szCs w:val="24"/>
        </w:rPr>
        <w:t>Keep all chemical waste containers in a well-ventilated, enclosed, and designated area to minimize exposure to hazardous materials.</w:t>
      </w:r>
    </w:p>
    <w:p w14:paraId="2D762C6F" w14:textId="37007CED" w:rsidR="004C79FF" w:rsidRPr="006931B2" w:rsidRDefault="00C8343D" w:rsidP="004C79FF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931B2">
        <w:rPr>
          <w:rFonts w:ascii="Times New Roman" w:hAnsi="Times New Roman" w:cs="Times New Roman"/>
          <w:bCs/>
          <w:sz w:val="24"/>
          <w:szCs w:val="24"/>
        </w:rPr>
        <w:t>Never leave waste containers outside of the designated storage area to maintain safety and compliance.</w:t>
      </w:r>
    </w:p>
    <w:p w14:paraId="26FB285D" w14:textId="77777777" w:rsidR="00F9396C" w:rsidRPr="006931B2" w:rsidRDefault="00F9396C" w:rsidP="00F9396C">
      <w:pPr>
        <w:shd w:val="clear" w:color="auto" w:fill="FFFFFF" w:themeFill="background1"/>
        <w:spacing w:line="276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0C42BD5" w14:textId="6D0881D9" w:rsidR="004C79FF" w:rsidRPr="006931B2" w:rsidRDefault="4C375482" w:rsidP="4C375482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C37548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5) </w:t>
      </w:r>
      <w:r w:rsidR="004C79FF" w:rsidRPr="4C375482">
        <w:rPr>
          <w:rFonts w:ascii="Times New Roman" w:eastAsia="Times New Roman" w:hAnsi="Times New Roman" w:cs="Times New Roman"/>
          <w:b/>
          <w:bCs/>
          <w:sz w:val="28"/>
          <w:szCs w:val="28"/>
        </w:rPr>
        <w:t>Incident Reporting</w:t>
      </w:r>
    </w:p>
    <w:p w14:paraId="51EA3ABD" w14:textId="1842B16B" w:rsidR="00093DFF" w:rsidRPr="006931B2" w:rsidRDefault="00093DFF" w:rsidP="00093DFF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931B2">
        <w:rPr>
          <w:rFonts w:ascii="Times New Roman" w:hAnsi="Times New Roman" w:cs="Times New Roman"/>
          <w:sz w:val="24"/>
          <w:szCs w:val="24"/>
        </w:rPr>
        <w:t xml:space="preserve">Report any accidents resulting in injuries to the </w:t>
      </w:r>
      <w:r w:rsidR="531FF24C" w:rsidRPr="006931B2">
        <w:rPr>
          <w:rFonts w:ascii="Times New Roman" w:hAnsi="Times New Roman" w:cs="Times New Roman"/>
          <w:sz w:val="24"/>
          <w:szCs w:val="24"/>
        </w:rPr>
        <w:t>Principal Investigator</w:t>
      </w:r>
      <w:r w:rsidRPr="006931B2">
        <w:rPr>
          <w:rFonts w:ascii="Times New Roman" w:hAnsi="Times New Roman" w:cs="Times New Roman"/>
          <w:sz w:val="24"/>
          <w:szCs w:val="24"/>
        </w:rPr>
        <w:t xml:space="preserve"> and/or the </w:t>
      </w:r>
      <w:r w:rsidR="00C8343D" w:rsidRPr="006931B2">
        <w:rPr>
          <w:rFonts w:ascii="Times New Roman" w:hAnsi="Times New Roman" w:cs="Times New Roman"/>
          <w:sz w:val="24"/>
          <w:szCs w:val="24"/>
          <w:lang w:eastAsia="zh-TW"/>
        </w:rPr>
        <w:t>departmental</w:t>
      </w:r>
      <w:r w:rsidRPr="006931B2">
        <w:rPr>
          <w:rFonts w:ascii="Times New Roman" w:hAnsi="Times New Roman" w:cs="Times New Roman"/>
          <w:sz w:val="24"/>
          <w:szCs w:val="24"/>
        </w:rPr>
        <w:t xml:space="preserve"> safety officer</w:t>
      </w:r>
      <w:r w:rsidR="00BE3B40" w:rsidRPr="006931B2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(DSO)</w:t>
      </w:r>
      <w:r w:rsidRPr="006931B2">
        <w:rPr>
          <w:rFonts w:ascii="Times New Roman" w:hAnsi="Times New Roman" w:cs="Times New Roman"/>
          <w:sz w:val="24"/>
          <w:szCs w:val="24"/>
        </w:rPr>
        <w:t xml:space="preserve"> immediately.</w:t>
      </w:r>
    </w:p>
    <w:p w14:paraId="21DC562E" w14:textId="7F0B909C" w:rsidR="00093DFF" w:rsidRPr="006931B2" w:rsidRDefault="00093DFF" w:rsidP="00093DFF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4C375482">
        <w:rPr>
          <w:rFonts w:ascii="Times New Roman" w:hAnsi="Times New Roman" w:cs="Times New Roman"/>
          <w:sz w:val="24"/>
          <w:szCs w:val="24"/>
        </w:rPr>
        <w:t xml:space="preserve">For serious incidents, notify the security unit immediately by calling the 24-hour hotline </w:t>
      </w:r>
      <w:r w:rsidR="385C8A6C" w:rsidRPr="4C375482">
        <w:rPr>
          <w:rFonts w:ascii="Times New Roman" w:hAnsi="Times New Roman" w:cs="Times New Roman"/>
          <w:sz w:val="24"/>
          <w:szCs w:val="24"/>
        </w:rPr>
        <w:t>on</w:t>
      </w:r>
      <w:r w:rsidRPr="4C375482">
        <w:rPr>
          <w:rFonts w:ascii="Times New Roman" w:hAnsi="Times New Roman" w:cs="Times New Roman"/>
          <w:sz w:val="24"/>
          <w:szCs w:val="24"/>
        </w:rPr>
        <w:t xml:space="preserve"> </w:t>
      </w:r>
      <w:r w:rsidRPr="4C375482">
        <w:rPr>
          <w:rFonts w:ascii="Times New Roman" w:hAnsi="Times New Roman" w:cs="Times New Roman"/>
          <w:b/>
          <w:bCs/>
          <w:sz w:val="24"/>
          <w:szCs w:val="24"/>
        </w:rPr>
        <w:t>23588999</w:t>
      </w:r>
      <w:r w:rsidRPr="4C375482">
        <w:rPr>
          <w:rFonts w:ascii="Times New Roman" w:hAnsi="Times New Roman" w:cs="Times New Roman"/>
          <w:sz w:val="24"/>
          <w:szCs w:val="24"/>
        </w:rPr>
        <w:t>.</w:t>
      </w:r>
    </w:p>
    <w:p w14:paraId="47446DD9" w14:textId="1A42BE9B" w:rsidR="3ECB2AD8" w:rsidRDefault="3ECB2AD8" w:rsidP="3ECB2AD8">
      <w:pPr>
        <w:shd w:val="clear" w:color="auto" w:fill="FFFFFF" w:themeFill="background1"/>
        <w:spacing w:line="276" w:lineRule="auto"/>
        <w:ind w:left="144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32E3E84" w14:textId="60430413" w:rsidR="004C79FF" w:rsidRPr="006931B2" w:rsidRDefault="2760D3D6" w:rsidP="3ECB2AD8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4C37548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3ECB2AD8" w:rsidRPr="4C375482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3F2AA5DA" w:rsidRPr="4C375482">
        <w:rPr>
          <w:rFonts w:ascii="Times New Roman" w:hAnsi="Times New Roman" w:cs="Times New Roman"/>
          <w:b/>
          <w:bCs/>
          <w:sz w:val="28"/>
          <w:szCs w:val="28"/>
        </w:rPr>
        <w:t>References</w:t>
      </w:r>
    </w:p>
    <w:p w14:paraId="23B9F563" w14:textId="23C552E6" w:rsidR="3F2AA5DA" w:rsidRDefault="3F2AA5DA" w:rsidP="3ECB2AD8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ECB2A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Ward, A. (2016). </w:t>
      </w:r>
      <w:r w:rsidRPr="3ECB2A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SOP_SMB008: Disposal of hazardous chemical waste. </w:t>
      </w:r>
      <w:r w:rsidRPr="3ECB2A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Risk Assessment. The University of Sydney.</w:t>
      </w:r>
    </w:p>
    <w:p w14:paraId="30493848" w14:textId="2D20B2A0" w:rsidR="3F2AA5DA" w:rsidRDefault="3F2AA5DA" w:rsidP="4C375482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3754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Coleman, N. &amp; </w:t>
      </w:r>
      <w:proofErr w:type="spellStart"/>
      <w:r w:rsidRPr="4C3754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Dimauro</w:t>
      </w:r>
      <w:proofErr w:type="spellEnd"/>
      <w:r w:rsidRPr="4C3754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J. (2016). </w:t>
      </w:r>
      <w:r w:rsidRPr="4C3754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SOP SMB008.1</w:t>
      </w:r>
      <w:r w:rsidR="046D4E4D" w:rsidRPr="4C3754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(JD NC 0714)</w:t>
      </w:r>
      <w:r w:rsidRPr="4C3754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: Disposal of hazardous chemical waste.</w:t>
      </w:r>
      <w:r w:rsidRPr="4C3754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Standard Operating Procedure. The University of Sydney.</w:t>
      </w:r>
    </w:p>
    <w:p w14:paraId="0ED98610" w14:textId="4F40928E" w:rsidR="001420E3" w:rsidRPr="00D24456" w:rsidRDefault="00D24456" w:rsidP="4C375482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11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4E11A0">
        <w:rPr>
          <w:rFonts w:ascii="Times New Roman" w:hAnsi="Times New Roman" w:cs="Times New Roman"/>
          <w:sz w:val="24"/>
          <w:szCs w:val="24"/>
        </w:rPr>
        <w:t>afety and Environmental Protection Manual</w:t>
      </w:r>
      <w:r w:rsidRPr="004E11A0">
        <w:rPr>
          <w:rFonts w:ascii="Times New Roman" w:hAnsi="Times New Roman" w:cs="Times New Roman"/>
          <w:i/>
          <w:iCs/>
          <w:sz w:val="24"/>
          <w:szCs w:val="24"/>
        </w:rPr>
        <w:t xml:space="preserve"> - Chapter </w:t>
      </w:r>
      <w:r>
        <w:rPr>
          <w:rFonts w:ascii="Times New Roman" w:hAnsi="Times New Roman" w:cs="Times New Roman"/>
          <w:i/>
          <w:iCs/>
          <w:sz w:val="24"/>
          <w:szCs w:val="24"/>
        </w:rPr>
        <w:t>16: Disposal of Hazardous Materials and Items under Regulatory Control</w:t>
      </w:r>
      <w:r w:rsidRPr="004E11A0">
        <w:rPr>
          <w:rFonts w:ascii="Times New Roman" w:hAnsi="Times New Roman" w:cs="Times New Roman"/>
          <w:i/>
          <w:iCs/>
          <w:sz w:val="24"/>
          <w:szCs w:val="24"/>
        </w:rPr>
        <w:t xml:space="preserve"> | Health, Safety and Environment Office - the Hong Kong University of Science and Technology</w:t>
      </w:r>
    </w:p>
    <w:p w14:paraId="1C10BDD0" w14:textId="4C650B70" w:rsidR="000C433F" w:rsidRPr="005E2BC6" w:rsidRDefault="000C433F" w:rsidP="000C433F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HKUST Procedures for Disposal of Chemical Waste – </w:t>
      </w:r>
      <w:r w:rsidRPr="002A7F97">
        <w:rPr>
          <w:rFonts w:ascii="Times New Roman" w:eastAsia="Times New Roman" w:hAnsi="Times New Roman" w:cs="Times New Roman"/>
          <w:i/>
          <w:iCs/>
          <w:sz w:val="24"/>
          <w:szCs w:val="24"/>
        </w:rPr>
        <w:t>Hong Kong University of Science and Technology</w:t>
      </w:r>
    </w:p>
    <w:p w14:paraId="24E0CE72" w14:textId="41757E8A" w:rsidR="005E2BC6" w:rsidRPr="005E2BC6" w:rsidRDefault="009F1ABB" w:rsidP="005E2BC6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Health, Safety and Environment Office - </w:t>
      </w:r>
      <w:r w:rsidR="009F5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Hong Kong University of Science and </w:t>
      </w:r>
      <w:r w:rsidR="00446F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Technology (n.d.). </w:t>
      </w:r>
      <w:r w:rsidR="00347081" w:rsidRPr="00415CE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Chemical Waste Container Proper Selection Guide</w:t>
      </w:r>
      <w:r w:rsidR="0034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E2BC6" w:rsidRPr="005E2B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from https://hseo.hkust.edu.hk/sites/default/files/Chemical%20Waste%20Container%20Proper%20Selection%20Guide.pdf</w:t>
      </w:r>
    </w:p>
    <w:p w14:paraId="5F5CB524" w14:textId="53844581" w:rsidR="005E2BC6" w:rsidRDefault="00415CE5" w:rsidP="005E2BC6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Health, Safety and Environment Office - </w:t>
      </w:r>
      <w:r w:rsidR="00480E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Hong Kong University of Science and Technology (n.d.). </w:t>
      </w:r>
      <w:r w:rsidR="00C823C7" w:rsidRPr="00C6147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Proper Disposal of Chemical Waste</w:t>
      </w:r>
      <w:r w:rsidR="00EE27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F54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from</w:t>
      </w:r>
      <w:r w:rsidR="004F59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" w:history="1">
        <w:r w:rsidR="003652D4" w:rsidRPr="00EE78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https://hseo.hkust.edu.hk/sites/default/files/Proper%20Disposal%20of%20Chemical%20Waste.pdf</w:t>
        </w:r>
      </w:hyperlink>
    </w:p>
    <w:p w14:paraId="1104C772" w14:textId="72465B70" w:rsidR="003652D4" w:rsidRPr="007A4E8E" w:rsidRDefault="003652D4" w:rsidP="005E2BC6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Health, Safety and Environment Office - Hong Kong University of Science and Technology (n.d.).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Hazardous Waste Management</w:t>
      </w:r>
      <w:r w:rsidR="007A4E8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hyperlink r:id="rId14" w:history="1">
        <w:r w:rsidR="007A4E8E" w:rsidRPr="007A4E8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https://hseo.hkust.edu.hk/node/3654</w:t>
        </w:r>
      </w:hyperlink>
    </w:p>
    <w:p w14:paraId="49EFCB42" w14:textId="77777777" w:rsidR="007A4E8E" w:rsidRPr="005E2BC6" w:rsidRDefault="007A4E8E" w:rsidP="007A4E8E">
      <w:pPr>
        <w:pStyle w:val="ListParagraph"/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333744" w14:textId="77777777" w:rsidR="00D24456" w:rsidRDefault="00D24456" w:rsidP="000C433F">
      <w:pPr>
        <w:pStyle w:val="ListParagraph"/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72D311" w14:textId="0FFD087F" w:rsidR="3ECB2AD8" w:rsidRDefault="3ECB2AD8" w:rsidP="3ECB2AD8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E65251" w14:textId="77777777" w:rsidR="00925390" w:rsidRPr="006931B2" w:rsidRDefault="00925390" w:rsidP="00925390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05C14347" w14:textId="036BF304" w:rsidR="000C5C37" w:rsidRPr="006931B2" w:rsidRDefault="000C5C37" w:rsidP="000C5C37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1729AB5" w14:textId="1FFC6A9A" w:rsidR="000D0191" w:rsidRPr="006931B2" w:rsidRDefault="000D0191" w:rsidP="000D0191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FD49CBC" w14:textId="1EEFDA6D" w:rsidR="007F57BF" w:rsidRPr="006931B2" w:rsidRDefault="007F57BF" w:rsidP="00CE7CE1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7890654" w14:textId="0517551A" w:rsidR="00185EC2" w:rsidRPr="006931B2" w:rsidRDefault="00185EC2" w:rsidP="00640603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85EC2" w:rsidRPr="006931B2">
      <w:headerReference w:type="default" r:id="rId15"/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8175C" w14:textId="77777777" w:rsidR="002D083C" w:rsidRDefault="002D083C" w:rsidP="00321897">
      <w:pPr>
        <w:spacing w:after="0" w:line="240" w:lineRule="auto"/>
      </w:pPr>
      <w:r>
        <w:separator/>
      </w:r>
    </w:p>
  </w:endnote>
  <w:endnote w:type="continuationSeparator" w:id="0">
    <w:p w14:paraId="3563F78A" w14:textId="77777777" w:rsidR="002D083C" w:rsidRDefault="002D083C" w:rsidP="0032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2600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4048ED" w14:textId="30807DDE" w:rsidR="00321897" w:rsidRDefault="003218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785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785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3A7AFF" w14:textId="77777777" w:rsidR="00321897" w:rsidRDefault="00321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FF0BB" w14:textId="77777777" w:rsidR="002D083C" w:rsidRDefault="002D083C" w:rsidP="00321897">
      <w:pPr>
        <w:spacing w:after="0" w:line="240" w:lineRule="auto"/>
      </w:pPr>
      <w:r>
        <w:separator/>
      </w:r>
    </w:p>
  </w:footnote>
  <w:footnote w:type="continuationSeparator" w:id="0">
    <w:p w14:paraId="24207A60" w14:textId="77777777" w:rsidR="002D083C" w:rsidRDefault="002D083C" w:rsidP="0032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D74E" w14:textId="77777777" w:rsidR="00321897" w:rsidRDefault="0032189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3F9BC3" wp14:editId="671D83A7">
          <wp:simplePos x="0" y="0"/>
          <wp:positionH relativeFrom="margin">
            <wp:align>left</wp:align>
          </wp:positionH>
          <wp:positionV relativeFrom="paragraph">
            <wp:posOffset>-259383</wp:posOffset>
          </wp:positionV>
          <wp:extent cx="4834255" cy="481330"/>
          <wp:effectExtent l="0" t="0" r="4445" b="0"/>
          <wp:wrapTight wrapText="bothSides">
            <wp:wrapPolygon edited="0">
              <wp:start x="0" y="0"/>
              <wp:lineTo x="0" y="20517"/>
              <wp:lineTo x="21535" y="20517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D920"/>
    <w:multiLevelType w:val="hybridMultilevel"/>
    <w:tmpl w:val="31AE71B4"/>
    <w:lvl w:ilvl="0" w:tplc="62361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05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0A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02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A9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E9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4E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48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4B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C535F"/>
    <w:multiLevelType w:val="hybridMultilevel"/>
    <w:tmpl w:val="2E08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801C2"/>
    <w:multiLevelType w:val="hybridMultilevel"/>
    <w:tmpl w:val="417453D4"/>
    <w:lvl w:ilvl="0" w:tplc="C3DC890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" w15:restartNumberingAfterBreak="0">
    <w:nsid w:val="0831704D"/>
    <w:multiLevelType w:val="hybridMultilevel"/>
    <w:tmpl w:val="8FDC7E20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C1B2A"/>
    <w:multiLevelType w:val="hybridMultilevel"/>
    <w:tmpl w:val="5F10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5F2A"/>
    <w:multiLevelType w:val="hybridMultilevel"/>
    <w:tmpl w:val="1068D1E4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0A18"/>
    <w:multiLevelType w:val="hybridMultilevel"/>
    <w:tmpl w:val="C1C0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30D7F"/>
    <w:multiLevelType w:val="hybridMultilevel"/>
    <w:tmpl w:val="67D2629A"/>
    <w:lvl w:ilvl="0" w:tplc="EDB85202">
      <w:start w:val="4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8" w15:restartNumberingAfterBreak="0">
    <w:nsid w:val="30363529"/>
    <w:multiLevelType w:val="hybridMultilevel"/>
    <w:tmpl w:val="44222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F66245"/>
    <w:multiLevelType w:val="hybridMultilevel"/>
    <w:tmpl w:val="E6CEFE68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24A9E"/>
    <w:multiLevelType w:val="hybridMultilevel"/>
    <w:tmpl w:val="54CEB692"/>
    <w:lvl w:ilvl="0" w:tplc="6CB84DCE">
      <w:numFmt w:val="bullet"/>
      <w:lvlText w:val="•"/>
      <w:lvlJc w:val="left"/>
      <w:pPr>
        <w:ind w:left="1080" w:hanging="72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9122F"/>
    <w:multiLevelType w:val="hybridMultilevel"/>
    <w:tmpl w:val="7BCA975C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3274A"/>
    <w:multiLevelType w:val="hybridMultilevel"/>
    <w:tmpl w:val="01927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F6F93E"/>
    <w:multiLevelType w:val="hybridMultilevel"/>
    <w:tmpl w:val="875C3BDA"/>
    <w:lvl w:ilvl="0" w:tplc="A3E04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03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2CD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63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67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C68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EA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83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B2C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759C5"/>
    <w:multiLevelType w:val="hybridMultilevel"/>
    <w:tmpl w:val="A7E0CDC4"/>
    <w:lvl w:ilvl="0" w:tplc="55BA15BC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80B03F0A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5" w15:restartNumberingAfterBreak="0">
    <w:nsid w:val="51765F50"/>
    <w:multiLevelType w:val="hybridMultilevel"/>
    <w:tmpl w:val="373C5D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96B07"/>
    <w:multiLevelType w:val="hybridMultilevel"/>
    <w:tmpl w:val="2092E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F43625"/>
    <w:multiLevelType w:val="hybridMultilevel"/>
    <w:tmpl w:val="B0AA0942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060C5"/>
    <w:multiLevelType w:val="hybridMultilevel"/>
    <w:tmpl w:val="D3E2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F0D84"/>
    <w:multiLevelType w:val="hybridMultilevel"/>
    <w:tmpl w:val="7CFE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92D37"/>
    <w:multiLevelType w:val="multilevel"/>
    <w:tmpl w:val="86A85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08C0067"/>
    <w:multiLevelType w:val="hybridMultilevel"/>
    <w:tmpl w:val="DC92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05974"/>
    <w:multiLevelType w:val="hybridMultilevel"/>
    <w:tmpl w:val="11E4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46A3B"/>
    <w:multiLevelType w:val="hybridMultilevel"/>
    <w:tmpl w:val="5B125072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65AAD"/>
    <w:multiLevelType w:val="hybridMultilevel"/>
    <w:tmpl w:val="BA5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F47A2"/>
    <w:multiLevelType w:val="hybridMultilevel"/>
    <w:tmpl w:val="CCA2D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78041">
    <w:abstractNumId w:val="13"/>
  </w:num>
  <w:num w:numId="2" w16cid:durableId="1597982632">
    <w:abstractNumId w:val="15"/>
  </w:num>
  <w:num w:numId="3" w16cid:durableId="909116341">
    <w:abstractNumId w:val="8"/>
  </w:num>
  <w:num w:numId="4" w16cid:durableId="417605503">
    <w:abstractNumId w:val="12"/>
  </w:num>
  <w:num w:numId="5" w16cid:durableId="886113272">
    <w:abstractNumId w:val="16"/>
  </w:num>
  <w:num w:numId="6" w16cid:durableId="545407943">
    <w:abstractNumId w:val="2"/>
  </w:num>
  <w:num w:numId="7" w16cid:durableId="981152915">
    <w:abstractNumId w:val="7"/>
  </w:num>
  <w:num w:numId="8" w16cid:durableId="655457212">
    <w:abstractNumId w:val="25"/>
  </w:num>
  <w:num w:numId="9" w16cid:durableId="1530677596">
    <w:abstractNumId w:val="19"/>
  </w:num>
  <w:num w:numId="10" w16cid:durableId="1282617221">
    <w:abstractNumId w:val="10"/>
  </w:num>
  <w:num w:numId="11" w16cid:durableId="1671180047">
    <w:abstractNumId w:val="20"/>
  </w:num>
  <w:num w:numId="12" w16cid:durableId="659118792">
    <w:abstractNumId w:val="3"/>
  </w:num>
  <w:num w:numId="13" w16cid:durableId="1255941030">
    <w:abstractNumId w:val="5"/>
  </w:num>
  <w:num w:numId="14" w16cid:durableId="382600321">
    <w:abstractNumId w:val="14"/>
  </w:num>
  <w:num w:numId="15" w16cid:durableId="1118521724">
    <w:abstractNumId w:val="24"/>
  </w:num>
  <w:num w:numId="16" w16cid:durableId="392579109">
    <w:abstractNumId w:val="22"/>
  </w:num>
  <w:num w:numId="17" w16cid:durableId="702828981">
    <w:abstractNumId w:val="9"/>
  </w:num>
  <w:num w:numId="18" w16cid:durableId="1134523386">
    <w:abstractNumId w:val="17"/>
  </w:num>
  <w:num w:numId="19" w16cid:durableId="35861579">
    <w:abstractNumId w:val="11"/>
  </w:num>
  <w:num w:numId="20" w16cid:durableId="1370646485">
    <w:abstractNumId w:val="1"/>
  </w:num>
  <w:num w:numId="21" w16cid:durableId="671106871">
    <w:abstractNumId w:val="18"/>
  </w:num>
  <w:num w:numId="22" w16cid:durableId="1011906923">
    <w:abstractNumId w:val="4"/>
  </w:num>
  <w:num w:numId="23" w16cid:durableId="1943997868">
    <w:abstractNumId w:val="23"/>
  </w:num>
  <w:num w:numId="24" w16cid:durableId="442656417">
    <w:abstractNumId w:val="21"/>
  </w:num>
  <w:num w:numId="25" w16cid:durableId="140271046">
    <w:abstractNumId w:val="6"/>
  </w:num>
  <w:num w:numId="26" w16cid:durableId="55832562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1tjQ3MrUwNDSxNDZV0lEKTi0uzszPAykwqQUAKRMBuSwAAAA="/>
  </w:docVars>
  <w:rsids>
    <w:rsidRoot w:val="00302CBC"/>
    <w:rsid w:val="0000042B"/>
    <w:rsid w:val="00000EB6"/>
    <w:rsid w:val="00002647"/>
    <w:rsid w:val="0000297C"/>
    <w:rsid w:val="00004EE8"/>
    <w:rsid w:val="00005EB0"/>
    <w:rsid w:val="00012C97"/>
    <w:rsid w:val="00012FB8"/>
    <w:rsid w:val="00014935"/>
    <w:rsid w:val="0001636C"/>
    <w:rsid w:val="00017259"/>
    <w:rsid w:val="000225F9"/>
    <w:rsid w:val="00023D51"/>
    <w:rsid w:val="00024D04"/>
    <w:rsid w:val="00025A59"/>
    <w:rsid w:val="00025B05"/>
    <w:rsid w:val="000267C4"/>
    <w:rsid w:val="000279DB"/>
    <w:rsid w:val="00030A2C"/>
    <w:rsid w:val="00032082"/>
    <w:rsid w:val="00047E7B"/>
    <w:rsid w:val="0005694A"/>
    <w:rsid w:val="00057D29"/>
    <w:rsid w:val="00062E29"/>
    <w:rsid w:val="000745EE"/>
    <w:rsid w:val="00080954"/>
    <w:rsid w:val="000816A3"/>
    <w:rsid w:val="0008459F"/>
    <w:rsid w:val="000860B7"/>
    <w:rsid w:val="0008699E"/>
    <w:rsid w:val="00086C7E"/>
    <w:rsid w:val="00093DFF"/>
    <w:rsid w:val="000952E6"/>
    <w:rsid w:val="000A5848"/>
    <w:rsid w:val="000A753E"/>
    <w:rsid w:val="000A75CB"/>
    <w:rsid w:val="000B4498"/>
    <w:rsid w:val="000B5D0C"/>
    <w:rsid w:val="000B6E26"/>
    <w:rsid w:val="000B727B"/>
    <w:rsid w:val="000B77B2"/>
    <w:rsid w:val="000C433F"/>
    <w:rsid w:val="000C586B"/>
    <w:rsid w:val="000C5875"/>
    <w:rsid w:val="000C5C37"/>
    <w:rsid w:val="000D0191"/>
    <w:rsid w:val="000D2BEE"/>
    <w:rsid w:val="000D4CD5"/>
    <w:rsid w:val="000D555D"/>
    <w:rsid w:val="000E0361"/>
    <w:rsid w:val="000E1CF1"/>
    <w:rsid w:val="000E392B"/>
    <w:rsid w:val="000E5FA6"/>
    <w:rsid w:val="000E697F"/>
    <w:rsid w:val="000E7700"/>
    <w:rsid w:val="000F0C3D"/>
    <w:rsid w:val="000F5A4D"/>
    <w:rsid w:val="000F5C68"/>
    <w:rsid w:val="0010275E"/>
    <w:rsid w:val="0010707E"/>
    <w:rsid w:val="0011166F"/>
    <w:rsid w:val="00112B3C"/>
    <w:rsid w:val="00113B5F"/>
    <w:rsid w:val="00114168"/>
    <w:rsid w:val="0011577B"/>
    <w:rsid w:val="001225DD"/>
    <w:rsid w:val="001234F6"/>
    <w:rsid w:val="00130EC9"/>
    <w:rsid w:val="00141527"/>
    <w:rsid w:val="00141EFD"/>
    <w:rsid w:val="001420E3"/>
    <w:rsid w:val="00144FE5"/>
    <w:rsid w:val="001456F6"/>
    <w:rsid w:val="00162882"/>
    <w:rsid w:val="00166CC8"/>
    <w:rsid w:val="001673E8"/>
    <w:rsid w:val="00170294"/>
    <w:rsid w:val="00172D88"/>
    <w:rsid w:val="00175C1B"/>
    <w:rsid w:val="00176C68"/>
    <w:rsid w:val="00177C0A"/>
    <w:rsid w:val="0018394B"/>
    <w:rsid w:val="001843F1"/>
    <w:rsid w:val="0018575E"/>
    <w:rsid w:val="00185EC2"/>
    <w:rsid w:val="00194991"/>
    <w:rsid w:val="0019578D"/>
    <w:rsid w:val="001B22D3"/>
    <w:rsid w:val="001B5A2A"/>
    <w:rsid w:val="001B644F"/>
    <w:rsid w:val="001B6829"/>
    <w:rsid w:val="001B7290"/>
    <w:rsid w:val="001C3534"/>
    <w:rsid w:val="001D0D44"/>
    <w:rsid w:val="001D21F3"/>
    <w:rsid w:val="001D3193"/>
    <w:rsid w:val="001E1693"/>
    <w:rsid w:val="001E1B31"/>
    <w:rsid w:val="001E380E"/>
    <w:rsid w:val="001F2B52"/>
    <w:rsid w:val="001F6C7F"/>
    <w:rsid w:val="001F7290"/>
    <w:rsid w:val="00200C3E"/>
    <w:rsid w:val="0020162A"/>
    <w:rsid w:val="00203BFC"/>
    <w:rsid w:val="00206580"/>
    <w:rsid w:val="00207666"/>
    <w:rsid w:val="00211259"/>
    <w:rsid w:val="00211754"/>
    <w:rsid w:val="00211F9A"/>
    <w:rsid w:val="002136D6"/>
    <w:rsid w:val="00227CE3"/>
    <w:rsid w:val="002346FE"/>
    <w:rsid w:val="00234F0F"/>
    <w:rsid w:val="00236C4E"/>
    <w:rsid w:val="00237AD6"/>
    <w:rsid w:val="00242672"/>
    <w:rsid w:val="00245706"/>
    <w:rsid w:val="002469FC"/>
    <w:rsid w:val="002528C6"/>
    <w:rsid w:val="00254D94"/>
    <w:rsid w:val="00262C2E"/>
    <w:rsid w:val="00263591"/>
    <w:rsid w:val="00266E5E"/>
    <w:rsid w:val="00266F00"/>
    <w:rsid w:val="002711BA"/>
    <w:rsid w:val="002722B3"/>
    <w:rsid w:val="002727C3"/>
    <w:rsid w:val="002728FF"/>
    <w:rsid w:val="00274EB6"/>
    <w:rsid w:val="00275987"/>
    <w:rsid w:val="00275CBD"/>
    <w:rsid w:val="00285A4A"/>
    <w:rsid w:val="00286674"/>
    <w:rsid w:val="00291A28"/>
    <w:rsid w:val="00294128"/>
    <w:rsid w:val="00294ED5"/>
    <w:rsid w:val="00296410"/>
    <w:rsid w:val="0029769B"/>
    <w:rsid w:val="002A6F8C"/>
    <w:rsid w:val="002A799E"/>
    <w:rsid w:val="002B1D72"/>
    <w:rsid w:val="002B762B"/>
    <w:rsid w:val="002C3228"/>
    <w:rsid w:val="002C3364"/>
    <w:rsid w:val="002C3704"/>
    <w:rsid w:val="002C6390"/>
    <w:rsid w:val="002C704D"/>
    <w:rsid w:val="002C727E"/>
    <w:rsid w:val="002D04C9"/>
    <w:rsid w:val="002D083C"/>
    <w:rsid w:val="002D2552"/>
    <w:rsid w:val="002E112E"/>
    <w:rsid w:val="002E4065"/>
    <w:rsid w:val="002E468D"/>
    <w:rsid w:val="002E5188"/>
    <w:rsid w:val="002E5F9B"/>
    <w:rsid w:val="002E66BC"/>
    <w:rsid w:val="00301D3F"/>
    <w:rsid w:val="00302672"/>
    <w:rsid w:val="00302CBC"/>
    <w:rsid w:val="00302CCE"/>
    <w:rsid w:val="0030441C"/>
    <w:rsid w:val="003063B9"/>
    <w:rsid w:val="003159F1"/>
    <w:rsid w:val="00316C7B"/>
    <w:rsid w:val="00321897"/>
    <w:rsid w:val="0032439C"/>
    <w:rsid w:val="00332ECE"/>
    <w:rsid w:val="00334111"/>
    <w:rsid w:val="00335548"/>
    <w:rsid w:val="00346B8B"/>
    <w:rsid w:val="00347081"/>
    <w:rsid w:val="00354A56"/>
    <w:rsid w:val="003552C0"/>
    <w:rsid w:val="003652D4"/>
    <w:rsid w:val="0036792E"/>
    <w:rsid w:val="0037012E"/>
    <w:rsid w:val="0037059B"/>
    <w:rsid w:val="00370CDA"/>
    <w:rsid w:val="003711A8"/>
    <w:rsid w:val="0038157B"/>
    <w:rsid w:val="00384BD2"/>
    <w:rsid w:val="003873F8"/>
    <w:rsid w:val="003879C9"/>
    <w:rsid w:val="00395239"/>
    <w:rsid w:val="00395943"/>
    <w:rsid w:val="0039617F"/>
    <w:rsid w:val="003A179A"/>
    <w:rsid w:val="003A5D1F"/>
    <w:rsid w:val="003B268D"/>
    <w:rsid w:val="003C224A"/>
    <w:rsid w:val="003C2EBE"/>
    <w:rsid w:val="003C6673"/>
    <w:rsid w:val="003C6D10"/>
    <w:rsid w:val="003C7727"/>
    <w:rsid w:val="003D0146"/>
    <w:rsid w:val="003D57E9"/>
    <w:rsid w:val="003E0F86"/>
    <w:rsid w:val="003E1BDD"/>
    <w:rsid w:val="003E47C2"/>
    <w:rsid w:val="003F322C"/>
    <w:rsid w:val="0040068E"/>
    <w:rsid w:val="00402596"/>
    <w:rsid w:val="004049B9"/>
    <w:rsid w:val="00407FD7"/>
    <w:rsid w:val="00411AA6"/>
    <w:rsid w:val="00415CE5"/>
    <w:rsid w:val="00416BFD"/>
    <w:rsid w:val="00426C1A"/>
    <w:rsid w:val="00432BCA"/>
    <w:rsid w:val="004341BA"/>
    <w:rsid w:val="00435AC2"/>
    <w:rsid w:val="00436E55"/>
    <w:rsid w:val="004444AD"/>
    <w:rsid w:val="00444F93"/>
    <w:rsid w:val="00446F54"/>
    <w:rsid w:val="00447F99"/>
    <w:rsid w:val="004514C1"/>
    <w:rsid w:val="004520A4"/>
    <w:rsid w:val="00454F99"/>
    <w:rsid w:val="0045607B"/>
    <w:rsid w:val="0045664D"/>
    <w:rsid w:val="00457311"/>
    <w:rsid w:val="004574E3"/>
    <w:rsid w:val="00462067"/>
    <w:rsid w:val="00462CD7"/>
    <w:rsid w:val="0046678C"/>
    <w:rsid w:val="004709D5"/>
    <w:rsid w:val="00471763"/>
    <w:rsid w:val="00471B6B"/>
    <w:rsid w:val="00480EF4"/>
    <w:rsid w:val="004870B0"/>
    <w:rsid w:val="004933CF"/>
    <w:rsid w:val="004954A6"/>
    <w:rsid w:val="004A0949"/>
    <w:rsid w:val="004A12C8"/>
    <w:rsid w:val="004A542F"/>
    <w:rsid w:val="004A75F2"/>
    <w:rsid w:val="004B1653"/>
    <w:rsid w:val="004B5D42"/>
    <w:rsid w:val="004B5F48"/>
    <w:rsid w:val="004B7B6A"/>
    <w:rsid w:val="004C100A"/>
    <w:rsid w:val="004C73D2"/>
    <w:rsid w:val="004C79FF"/>
    <w:rsid w:val="004D3492"/>
    <w:rsid w:val="004D6167"/>
    <w:rsid w:val="004D76A2"/>
    <w:rsid w:val="004E412C"/>
    <w:rsid w:val="004E6CCC"/>
    <w:rsid w:val="004F47BD"/>
    <w:rsid w:val="004F4FEF"/>
    <w:rsid w:val="004F5963"/>
    <w:rsid w:val="004F6F86"/>
    <w:rsid w:val="00502B31"/>
    <w:rsid w:val="00502C46"/>
    <w:rsid w:val="0050708E"/>
    <w:rsid w:val="00507994"/>
    <w:rsid w:val="0051525F"/>
    <w:rsid w:val="00516607"/>
    <w:rsid w:val="005211CB"/>
    <w:rsid w:val="0052345F"/>
    <w:rsid w:val="005304B2"/>
    <w:rsid w:val="00534B89"/>
    <w:rsid w:val="00537828"/>
    <w:rsid w:val="00537B41"/>
    <w:rsid w:val="00537D54"/>
    <w:rsid w:val="005401D6"/>
    <w:rsid w:val="00542157"/>
    <w:rsid w:val="00543A90"/>
    <w:rsid w:val="005467B0"/>
    <w:rsid w:val="00571AE4"/>
    <w:rsid w:val="00571B5A"/>
    <w:rsid w:val="00571D54"/>
    <w:rsid w:val="00580409"/>
    <w:rsid w:val="005838BA"/>
    <w:rsid w:val="00586808"/>
    <w:rsid w:val="00590C39"/>
    <w:rsid w:val="00592805"/>
    <w:rsid w:val="005928D0"/>
    <w:rsid w:val="00597140"/>
    <w:rsid w:val="005A0F80"/>
    <w:rsid w:val="005A17A3"/>
    <w:rsid w:val="005A4CEA"/>
    <w:rsid w:val="005B516D"/>
    <w:rsid w:val="005B5C08"/>
    <w:rsid w:val="005B5DD3"/>
    <w:rsid w:val="005B646E"/>
    <w:rsid w:val="005C61C2"/>
    <w:rsid w:val="005D2884"/>
    <w:rsid w:val="005D3D36"/>
    <w:rsid w:val="005D6E13"/>
    <w:rsid w:val="005E2BC6"/>
    <w:rsid w:val="005E2F06"/>
    <w:rsid w:val="005E39E7"/>
    <w:rsid w:val="005E3A17"/>
    <w:rsid w:val="005E5092"/>
    <w:rsid w:val="005E71DA"/>
    <w:rsid w:val="005F180F"/>
    <w:rsid w:val="005F2956"/>
    <w:rsid w:val="005F5486"/>
    <w:rsid w:val="005F6ABA"/>
    <w:rsid w:val="005F6EF0"/>
    <w:rsid w:val="00600E5F"/>
    <w:rsid w:val="00606B85"/>
    <w:rsid w:val="006122EF"/>
    <w:rsid w:val="006240A4"/>
    <w:rsid w:val="00624809"/>
    <w:rsid w:val="006269E4"/>
    <w:rsid w:val="0063503F"/>
    <w:rsid w:val="006367AA"/>
    <w:rsid w:val="00637CA1"/>
    <w:rsid w:val="00640603"/>
    <w:rsid w:val="0064735E"/>
    <w:rsid w:val="006521B1"/>
    <w:rsid w:val="00654889"/>
    <w:rsid w:val="006554E1"/>
    <w:rsid w:val="006663AB"/>
    <w:rsid w:val="00671978"/>
    <w:rsid w:val="00676386"/>
    <w:rsid w:val="0068440A"/>
    <w:rsid w:val="0068548E"/>
    <w:rsid w:val="0068703B"/>
    <w:rsid w:val="0069115E"/>
    <w:rsid w:val="0069291E"/>
    <w:rsid w:val="006931B2"/>
    <w:rsid w:val="00694342"/>
    <w:rsid w:val="00695F51"/>
    <w:rsid w:val="006A1D1F"/>
    <w:rsid w:val="006B0096"/>
    <w:rsid w:val="006B0479"/>
    <w:rsid w:val="006B4EB4"/>
    <w:rsid w:val="006C0F49"/>
    <w:rsid w:val="006C1FD3"/>
    <w:rsid w:val="006D0418"/>
    <w:rsid w:val="006D1C1A"/>
    <w:rsid w:val="006D438E"/>
    <w:rsid w:val="006D4FCA"/>
    <w:rsid w:val="006D64A6"/>
    <w:rsid w:val="006E1A00"/>
    <w:rsid w:val="006E29E3"/>
    <w:rsid w:val="006F1327"/>
    <w:rsid w:val="006F3E95"/>
    <w:rsid w:val="006F4004"/>
    <w:rsid w:val="00713937"/>
    <w:rsid w:val="00714992"/>
    <w:rsid w:val="007173AA"/>
    <w:rsid w:val="00722721"/>
    <w:rsid w:val="00731FAC"/>
    <w:rsid w:val="00737508"/>
    <w:rsid w:val="00737CBB"/>
    <w:rsid w:val="00740D34"/>
    <w:rsid w:val="00747DD1"/>
    <w:rsid w:val="00751517"/>
    <w:rsid w:val="00757B99"/>
    <w:rsid w:val="00760B31"/>
    <w:rsid w:val="007832CD"/>
    <w:rsid w:val="00786575"/>
    <w:rsid w:val="00786741"/>
    <w:rsid w:val="00797F78"/>
    <w:rsid w:val="007A2A6B"/>
    <w:rsid w:val="007A3F1C"/>
    <w:rsid w:val="007A4E46"/>
    <w:rsid w:val="007A4E8E"/>
    <w:rsid w:val="007A5732"/>
    <w:rsid w:val="007A5D52"/>
    <w:rsid w:val="007A6533"/>
    <w:rsid w:val="007B255B"/>
    <w:rsid w:val="007B71CA"/>
    <w:rsid w:val="007B73D7"/>
    <w:rsid w:val="007B7D4E"/>
    <w:rsid w:val="007C17D6"/>
    <w:rsid w:val="007C19D7"/>
    <w:rsid w:val="007C32AD"/>
    <w:rsid w:val="007D3009"/>
    <w:rsid w:val="007D390A"/>
    <w:rsid w:val="007D4C4B"/>
    <w:rsid w:val="007D796E"/>
    <w:rsid w:val="007E1EF9"/>
    <w:rsid w:val="007E39F8"/>
    <w:rsid w:val="007E4E9B"/>
    <w:rsid w:val="007E59D3"/>
    <w:rsid w:val="007E6B1C"/>
    <w:rsid w:val="007E6F3B"/>
    <w:rsid w:val="007E747B"/>
    <w:rsid w:val="007F1F86"/>
    <w:rsid w:val="007F273A"/>
    <w:rsid w:val="007F57BF"/>
    <w:rsid w:val="008009BA"/>
    <w:rsid w:val="00816CD7"/>
    <w:rsid w:val="00822B51"/>
    <w:rsid w:val="008354F2"/>
    <w:rsid w:val="00836281"/>
    <w:rsid w:val="00841177"/>
    <w:rsid w:val="00844CD0"/>
    <w:rsid w:val="00847784"/>
    <w:rsid w:val="00847DA2"/>
    <w:rsid w:val="00850561"/>
    <w:rsid w:val="008526BA"/>
    <w:rsid w:val="00856C72"/>
    <w:rsid w:val="00856C9E"/>
    <w:rsid w:val="00857815"/>
    <w:rsid w:val="008608AE"/>
    <w:rsid w:val="0086095F"/>
    <w:rsid w:val="00870769"/>
    <w:rsid w:val="00871808"/>
    <w:rsid w:val="00881EFF"/>
    <w:rsid w:val="00882142"/>
    <w:rsid w:val="008A1666"/>
    <w:rsid w:val="008A52A8"/>
    <w:rsid w:val="008A5C90"/>
    <w:rsid w:val="008A69CC"/>
    <w:rsid w:val="008B0BD8"/>
    <w:rsid w:val="008B2B14"/>
    <w:rsid w:val="008B3DF4"/>
    <w:rsid w:val="008B5571"/>
    <w:rsid w:val="008C1B22"/>
    <w:rsid w:val="008C2C94"/>
    <w:rsid w:val="008C6EDE"/>
    <w:rsid w:val="008D18A9"/>
    <w:rsid w:val="008D4B8E"/>
    <w:rsid w:val="008D5FFA"/>
    <w:rsid w:val="008E0D66"/>
    <w:rsid w:val="008E2A00"/>
    <w:rsid w:val="008E4F43"/>
    <w:rsid w:val="008E6B45"/>
    <w:rsid w:val="008F0BAB"/>
    <w:rsid w:val="008F55CD"/>
    <w:rsid w:val="008F6B75"/>
    <w:rsid w:val="00901BC7"/>
    <w:rsid w:val="00915875"/>
    <w:rsid w:val="00924E32"/>
    <w:rsid w:val="00925390"/>
    <w:rsid w:val="00930A7F"/>
    <w:rsid w:val="00942529"/>
    <w:rsid w:val="0094279E"/>
    <w:rsid w:val="00944056"/>
    <w:rsid w:val="00944452"/>
    <w:rsid w:val="009463F1"/>
    <w:rsid w:val="0094645E"/>
    <w:rsid w:val="009473C9"/>
    <w:rsid w:val="00951129"/>
    <w:rsid w:val="00951243"/>
    <w:rsid w:val="00952A99"/>
    <w:rsid w:val="0095331E"/>
    <w:rsid w:val="009549C3"/>
    <w:rsid w:val="009671C9"/>
    <w:rsid w:val="00970E7F"/>
    <w:rsid w:val="00975433"/>
    <w:rsid w:val="00975C5F"/>
    <w:rsid w:val="00976D9D"/>
    <w:rsid w:val="00992BBE"/>
    <w:rsid w:val="00995966"/>
    <w:rsid w:val="009A091B"/>
    <w:rsid w:val="009A70B5"/>
    <w:rsid w:val="009B13CE"/>
    <w:rsid w:val="009B147D"/>
    <w:rsid w:val="009B2B69"/>
    <w:rsid w:val="009B316B"/>
    <w:rsid w:val="009B7629"/>
    <w:rsid w:val="009C62C5"/>
    <w:rsid w:val="009D0593"/>
    <w:rsid w:val="009D0C46"/>
    <w:rsid w:val="009D13A5"/>
    <w:rsid w:val="009D160D"/>
    <w:rsid w:val="009D2B85"/>
    <w:rsid w:val="009D358B"/>
    <w:rsid w:val="009D3885"/>
    <w:rsid w:val="009D3F41"/>
    <w:rsid w:val="009D795A"/>
    <w:rsid w:val="009E1005"/>
    <w:rsid w:val="009E1794"/>
    <w:rsid w:val="009E22B9"/>
    <w:rsid w:val="009E255E"/>
    <w:rsid w:val="009E48AE"/>
    <w:rsid w:val="009F12C8"/>
    <w:rsid w:val="009F15C2"/>
    <w:rsid w:val="009F1ABB"/>
    <w:rsid w:val="009F53C5"/>
    <w:rsid w:val="00A0108D"/>
    <w:rsid w:val="00A0195D"/>
    <w:rsid w:val="00A057FD"/>
    <w:rsid w:val="00A06AFB"/>
    <w:rsid w:val="00A06C60"/>
    <w:rsid w:val="00A1529B"/>
    <w:rsid w:val="00A1675B"/>
    <w:rsid w:val="00A1719C"/>
    <w:rsid w:val="00A17964"/>
    <w:rsid w:val="00A22277"/>
    <w:rsid w:val="00A23FB1"/>
    <w:rsid w:val="00A245DE"/>
    <w:rsid w:val="00A32D00"/>
    <w:rsid w:val="00A32F83"/>
    <w:rsid w:val="00A41B9C"/>
    <w:rsid w:val="00A42DDD"/>
    <w:rsid w:val="00A42FC2"/>
    <w:rsid w:val="00A540C0"/>
    <w:rsid w:val="00A5575C"/>
    <w:rsid w:val="00A61160"/>
    <w:rsid w:val="00A64FE3"/>
    <w:rsid w:val="00A675E4"/>
    <w:rsid w:val="00A771D4"/>
    <w:rsid w:val="00A949E1"/>
    <w:rsid w:val="00A94FFA"/>
    <w:rsid w:val="00A96BE8"/>
    <w:rsid w:val="00AA1B8A"/>
    <w:rsid w:val="00AA5AB3"/>
    <w:rsid w:val="00AA62D3"/>
    <w:rsid w:val="00AB7743"/>
    <w:rsid w:val="00AC4914"/>
    <w:rsid w:val="00AC5F0E"/>
    <w:rsid w:val="00AC709B"/>
    <w:rsid w:val="00AD099A"/>
    <w:rsid w:val="00AD7243"/>
    <w:rsid w:val="00AD77CE"/>
    <w:rsid w:val="00AE4E73"/>
    <w:rsid w:val="00AE6196"/>
    <w:rsid w:val="00AE6808"/>
    <w:rsid w:val="00AF587A"/>
    <w:rsid w:val="00AF5E54"/>
    <w:rsid w:val="00AF70C6"/>
    <w:rsid w:val="00B00A98"/>
    <w:rsid w:val="00B00AE3"/>
    <w:rsid w:val="00B0160A"/>
    <w:rsid w:val="00B05679"/>
    <w:rsid w:val="00B057D7"/>
    <w:rsid w:val="00B0593C"/>
    <w:rsid w:val="00B0678A"/>
    <w:rsid w:val="00B102E9"/>
    <w:rsid w:val="00B1082C"/>
    <w:rsid w:val="00B140F8"/>
    <w:rsid w:val="00B1507C"/>
    <w:rsid w:val="00B22758"/>
    <w:rsid w:val="00B227B0"/>
    <w:rsid w:val="00B238C8"/>
    <w:rsid w:val="00B25CBB"/>
    <w:rsid w:val="00B33013"/>
    <w:rsid w:val="00B36522"/>
    <w:rsid w:val="00B40514"/>
    <w:rsid w:val="00B4055A"/>
    <w:rsid w:val="00B431C4"/>
    <w:rsid w:val="00B44EF7"/>
    <w:rsid w:val="00B5022D"/>
    <w:rsid w:val="00B51F06"/>
    <w:rsid w:val="00B52267"/>
    <w:rsid w:val="00B57EFD"/>
    <w:rsid w:val="00B6335F"/>
    <w:rsid w:val="00B64A7B"/>
    <w:rsid w:val="00B64ACE"/>
    <w:rsid w:val="00B67B1C"/>
    <w:rsid w:val="00B67D99"/>
    <w:rsid w:val="00B70F6B"/>
    <w:rsid w:val="00B71656"/>
    <w:rsid w:val="00B72296"/>
    <w:rsid w:val="00B736C8"/>
    <w:rsid w:val="00B7472D"/>
    <w:rsid w:val="00B7634F"/>
    <w:rsid w:val="00B8134F"/>
    <w:rsid w:val="00B8615D"/>
    <w:rsid w:val="00B92361"/>
    <w:rsid w:val="00B9328D"/>
    <w:rsid w:val="00B9371E"/>
    <w:rsid w:val="00B9577A"/>
    <w:rsid w:val="00BA42EE"/>
    <w:rsid w:val="00BA56FC"/>
    <w:rsid w:val="00BA755D"/>
    <w:rsid w:val="00BB1274"/>
    <w:rsid w:val="00BB2A09"/>
    <w:rsid w:val="00BB2AAF"/>
    <w:rsid w:val="00BB4419"/>
    <w:rsid w:val="00BB7C78"/>
    <w:rsid w:val="00BC0855"/>
    <w:rsid w:val="00BC0DDB"/>
    <w:rsid w:val="00BC537F"/>
    <w:rsid w:val="00BC55F8"/>
    <w:rsid w:val="00BC61A7"/>
    <w:rsid w:val="00BC6532"/>
    <w:rsid w:val="00BD1AF4"/>
    <w:rsid w:val="00BD4452"/>
    <w:rsid w:val="00BD4CFA"/>
    <w:rsid w:val="00BE059B"/>
    <w:rsid w:val="00BE3990"/>
    <w:rsid w:val="00BE3B40"/>
    <w:rsid w:val="00BE3EC2"/>
    <w:rsid w:val="00BE5D57"/>
    <w:rsid w:val="00BE6AD4"/>
    <w:rsid w:val="00C011EB"/>
    <w:rsid w:val="00C134AD"/>
    <w:rsid w:val="00C22C30"/>
    <w:rsid w:val="00C260AA"/>
    <w:rsid w:val="00C31345"/>
    <w:rsid w:val="00C32409"/>
    <w:rsid w:val="00C40FC2"/>
    <w:rsid w:val="00C40FDD"/>
    <w:rsid w:val="00C42D5D"/>
    <w:rsid w:val="00C43274"/>
    <w:rsid w:val="00C44431"/>
    <w:rsid w:val="00C51B0E"/>
    <w:rsid w:val="00C540BF"/>
    <w:rsid w:val="00C6147C"/>
    <w:rsid w:val="00C659BF"/>
    <w:rsid w:val="00C71B8B"/>
    <w:rsid w:val="00C7243D"/>
    <w:rsid w:val="00C7366B"/>
    <w:rsid w:val="00C753EE"/>
    <w:rsid w:val="00C76EC5"/>
    <w:rsid w:val="00C7748B"/>
    <w:rsid w:val="00C823C7"/>
    <w:rsid w:val="00C8343D"/>
    <w:rsid w:val="00C860F8"/>
    <w:rsid w:val="00C87216"/>
    <w:rsid w:val="00C94F51"/>
    <w:rsid w:val="00CA1CFC"/>
    <w:rsid w:val="00CA437F"/>
    <w:rsid w:val="00CA5DDD"/>
    <w:rsid w:val="00CA6E18"/>
    <w:rsid w:val="00CA7F9E"/>
    <w:rsid w:val="00CC4231"/>
    <w:rsid w:val="00CD111A"/>
    <w:rsid w:val="00CD2C51"/>
    <w:rsid w:val="00CD7F07"/>
    <w:rsid w:val="00CE33A0"/>
    <w:rsid w:val="00CE51C0"/>
    <w:rsid w:val="00CE69A4"/>
    <w:rsid w:val="00CE6B04"/>
    <w:rsid w:val="00CE7CE1"/>
    <w:rsid w:val="00CF529F"/>
    <w:rsid w:val="00CF63B4"/>
    <w:rsid w:val="00D10D80"/>
    <w:rsid w:val="00D14964"/>
    <w:rsid w:val="00D154D5"/>
    <w:rsid w:val="00D15FF7"/>
    <w:rsid w:val="00D2113D"/>
    <w:rsid w:val="00D240CE"/>
    <w:rsid w:val="00D24456"/>
    <w:rsid w:val="00D322E4"/>
    <w:rsid w:val="00D35368"/>
    <w:rsid w:val="00D374CE"/>
    <w:rsid w:val="00D37CD2"/>
    <w:rsid w:val="00D42E96"/>
    <w:rsid w:val="00D4633D"/>
    <w:rsid w:val="00D533B0"/>
    <w:rsid w:val="00D56080"/>
    <w:rsid w:val="00D624B3"/>
    <w:rsid w:val="00D65904"/>
    <w:rsid w:val="00D6635A"/>
    <w:rsid w:val="00D77AE7"/>
    <w:rsid w:val="00D82C30"/>
    <w:rsid w:val="00D92D49"/>
    <w:rsid w:val="00D95E5D"/>
    <w:rsid w:val="00DA5582"/>
    <w:rsid w:val="00DA56AF"/>
    <w:rsid w:val="00DA5C6E"/>
    <w:rsid w:val="00DA6D0A"/>
    <w:rsid w:val="00DA7677"/>
    <w:rsid w:val="00DB063B"/>
    <w:rsid w:val="00DB0AA6"/>
    <w:rsid w:val="00DB3C7E"/>
    <w:rsid w:val="00DC3679"/>
    <w:rsid w:val="00DC719B"/>
    <w:rsid w:val="00DD5978"/>
    <w:rsid w:val="00DD7B3C"/>
    <w:rsid w:val="00DE1C4C"/>
    <w:rsid w:val="00DE5CD3"/>
    <w:rsid w:val="00DE7291"/>
    <w:rsid w:val="00DE769D"/>
    <w:rsid w:val="00DE7FD2"/>
    <w:rsid w:val="00DF3B91"/>
    <w:rsid w:val="00E02C0D"/>
    <w:rsid w:val="00E0562A"/>
    <w:rsid w:val="00E073AF"/>
    <w:rsid w:val="00E119FA"/>
    <w:rsid w:val="00E12A71"/>
    <w:rsid w:val="00E14C8C"/>
    <w:rsid w:val="00E15904"/>
    <w:rsid w:val="00E21777"/>
    <w:rsid w:val="00E250AA"/>
    <w:rsid w:val="00E264CA"/>
    <w:rsid w:val="00E3121B"/>
    <w:rsid w:val="00E319A3"/>
    <w:rsid w:val="00E32F55"/>
    <w:rsid w:val="00E3658A"/>
    <w:rsid w:val="00E3763C"/>
    <w:rsid w:val="00E50A0C"/>
    <w:rsid w:val="00E52A55"/>
    <w:rsid w:val="00E56776"/>
    <w:rsid w:val="00E570BC"/>
    <w:rsid w:val="00E60F97"/>
    <w:rsid w:val="00E615BE"/>
    <w:rsid w:val="00E61FCE"/>
    <w:rsid w:val="00E62D57"/>
    <w:rsid w:val="00E66B21"/>
    <w:rsid w:val="00E67EEF"/>
    <w:rsid w:val="00E70B3A"/>
    <w:rsid w:val="00E72958"/>
    <w:rsid w:val="00E72B39"/>
    <w:rsid w:val="00E75250"/>
    <w:rsid w:val="00E7623B"/>
    <w:rsid w:val="00E766A5"/>
    <w:rsid w:val="00E76FD3"/>
    <w:rsid w:val="00E80340"/>
    <w:rsid w:val="00E80E75"/>
    <w:rsid w:val="00E81616"/>
    <w:rsid w:val="00E854B4"/>
    <w:rsid w:val="00E85D3D"/>
    <w:rsid w:val="00E86079"/>
    <w:rsid w:val="00E86A3E"/>
    <w:rsid w:val="00E87E3E"/>
    <w:rsid w:val="00EA04B6"/>
    <w:rsid w:val="00EA324A"/>
    <w:rsid w:val="00EA3A22"/>
    <w:rsid w:val="00EA5450"/>
    <w:rsid w:val="00EC206C"/>
    <w:rsid w:val="00EC5608"/>
    <w:rsid w:val="00EC64C5"/>
    <w:rsid w:val="00ED2239"/>
    <w:rsid w:val="00ED3BCB"/>
    <w:rsid w:val="00ED7793"/>
    <w:rsid w:val="00EE185F"/>
    <w:rsid w:val="00EE1DDB"/>
    <w:rsid w:val="00EE273F"/>
    <w:rsid w:val="00EE2F2F"/>
    <w:rsid w:val="00EE342B"/>
    <w:rsid w:val="00EE354D"/>
    <w:rsid w:val="00EE7DDE"/>
    <w:rsid w:val="00EF03C1"/>
    <w:rsid w:val="00EF0A47"/>
    <w:rsid w:val="00EF0C9F"/>
    <w:rsid w:val="00EF10D6"/>
    <w:rsid w:val="00EF6297"/>
    <w:rsid w:val="00EF78D8"/>
    <w:rsid w:val="00F04B7E"/>
    <w:rsid w:val="00F07719"/>
    <w:rsid w:val="00F1201B"/>
    <w:rsid w:val="00F157D8"/>
    <w:rsid w:val="00F15FAD"/>
    <w:rsid w:val="00F23397"/>
    <w:rsid w:val="00F26E84"/>
    <w:rsid w:val="00F32D3B"/>
    <w:rsid w:val="00F34C0F"/>
    <w:rsid w:val="00F403A6"/>
    <w:rsid w:val="00F42959"/>
    <w:rsid w:val="00F43BF4"/>
    <w:rsid w:val="00F50E08"/>
    <w:rsid w:val="00F53F0D"/>
    <w:rsid w:val="00F62978"/>
    <w:rsid w:val="00F6612D"/>
    <w:rsid w:val="00F67854"/>
    <w:rsid w:val="00F67A8B"/>
    <w:rsid w:val="00F706C8"/>
    <w:rsid w:val="00F70DAE"/>
    <w:rsid w:val="00F72135"/>
    <w:rsid w:val="00F75B26"/>
    <w:rsid w:val="00F7690A"/>
    <w:rsid w:val="00F77DBD"/>
    <w:rsid w:val="00F8674B"/>
    <w:rsid w:val="00F87A9F"/>
    <w:rsid w:val="00F92866"/>
    <w:rsid w:val="00F9396C"/>
    <w:rsid w:val="00FA0BC0"/>
    <w:rsid w:val="00FA0F6F"/>
    <w:rsid w:val="00FA1654"/>
    <w:rsid w:val="00FA4ED7"/>
    <w:rsid w:val="00FB0CD5"/>
    <w:rsid w:val="00FB1FC8"/>
    <w:rsid w:val="00FB270E"/>
    <w:rsid w:val="00FB2A15"/>
    <w:rsid w:val="00FB3D6A"/>
    <w:rsid w:val="00FB79BC"/>
    <w:rsid w:val="00FC5573"/>
    <w:rsid w:val="00FC57C4"/>
    <w:rsid w:val="00FD05CF"/>
    <w:rsid w:val="00FE2AFA"/>
    <w:rsid w:val="00FE7F78"/>
    <w:rsid w:val="00FF17E5"/>
    <w:rsid w:val="00FF31EA"/>
    <w:rsid w:val="00FF548E"/>
    <w:rsid w:val="00FF7454"/>
    <w:rsid w:val="010EBD21"/>
    <w:rsid w:val="011DD79F"/>
    <w:rsid w:val="02A654D3"/>
    <w:rsid w:val="02DFEAD7"/>
    <w:rsid w:val="046D4E4D"/>
    <w:rsid w:val="0581BCE2"/>
    <w:rsid w:val="05D9E75B"/>
    <w:rsid w:val="08B873AC"/>
    <w:rsid w:val="0AA62802"/>
    <w:rsid w:val="0C61902B"/>
    <w:rsid w:val="0D46637B"/>
    <w:rsid w:val="0F69AA86"/>
    <w:rsid w:val="11A9BA5D"/>
    <w:rsid w:val="124104F2"/>
    <w:rsid w:val="154FDCD6"/>
    <w:rsid w:val="16393AD6"/>
    <w:rsid w:val="1B362E0D"/>
    <w:rsid w:val="1BFC6297"/>
    <w:rsid w:val="1ECFCF5D"/>
    <w:rsid w:val="2030414B"/>
    <w:rsid w:val="2146A6E5"/>
    <w:rsid w:val="232F2D55"/>
    <w:rsid w:val="23FDD5CC"/>
    <w:rsid w:val="24716877"/>
    <w:rsid w:val="274DFF5E"/>
    <w:rsid w:val="2760D3D6"/>
    <w:rsid w:val="2976E6FE"/>
    <w:rsid w:val="2B123B94"/>
    <w:rsid w:val="2D6FAA24"/>
    <w:rsid w:val="2DCDC673"/>
    <w:rsid w:val="2E900B42"/>
    <w:rsid w:val="3078AB4D"/>
    <w:rsid w:val="314CCA0D"/>
    <w:rsid w:val="31907E77"/>
    <w:rsid w:val="31B2803F"/>
    <w:rsid w:val="3297913A"/>
    <w:rsid w:val="32BEF8FB"/>
    <w:rsid w:val="32FD6240"/>
    <w:rsid w:val="3316D0BB"/>
    <w:rsid w:val="34B8FAEF"/>
    <w:rsid w:val="3562C2E8"/>
    <w:rsid w:val="37974261"/>
    <w:rsid w:val="385C8A6C"/>
    <w:rsid w:val="38619D48"/>
    <w:rsid w:val="3B3A660E"/>
    <w:rsid w:val="3D5DF2B7"/>
    <w:rsid w:val="3ECB2AD8"/>
    <w:rsid w:val="3F2AA5DA"/>
    <w:rsid w:val="3FB4849D"/>
    <w:rsid w:val="41570BF7"/>
    <w:rsid w:val="42D2C3BE"/>
    <w:rsid w:val="42EB7991"/>
    <w:rsid w:val="44228D5E"/>
    <w:rsid w:val="4493652E"/>
    <w:rsid w:val="451C3DF8"/>
    <w:rsid w:val="4566317F"/>
    <w:rsid w:val="470F4EF2"/>
    <w:rsid w:val="48AC57CA"/>
    <w:rsid w:val="49B047B5"/>
    <w:rsid w:val="4B7F0215"/>
    <w:rsid w:val="4C375482"/>
    <w:rsid w:val="4C3BAEB5"/>
    <w:rsid w:val="4D75B6E4"/>
    <w:rsid w:val="5004F000"/>
    <w:rsid w:val="52427FB9"/>
    <w:rsid w:val="531FF24C"/>
    <w:rsid w:val="53A9686C"/>
    <w:rsid w:val="54339B87"/>
    <w:rsid w:val="54F13C3A"/>
    <w:rsid w:val="54F39AC9"/>
    <w:rsid w:val="55836E11"/>
    <w:rsid w:val="590C7A2D"/>
    <w:rsid w:val="5F02D7CA"/>
    <w:rsid w:val="60D9104A"/>
    <w:rsid w:val="62D0BF1E"/>
    <w:rsid w:val="6450F229"/>
    <w:rsid w:val="6AF9D6FC"/>
    <w:rsid w:val="6C6E9402"/>
    <w:rsid w:val="6D20D300"/>
    <w:rsid w:val="6D677738"/>
    <w:rsid w:val="6DD012C1"/>
    <w:rsid w:val="70B18C9B"/>
    <w:rsid w:val="726E5712"/>
    <w:rsid w:val="72E58F2F"/>
    <w:rsid w:val="7439F70B"/>
    <w:rsid w:val="75A2EEF1"/>
    <w:rsid w:val="75D0BC28"/>
    <w:rsid w:val="760ECD79"/>
    <w:rsid w:val="767F73C2"/>
    <w:rsid w:val="7847B219"/>
    <w:rsid w:val="79D9E127"/>
    <w:rsid w:val="7ABC87E5"/>
    <w:rsid w:val="7EC3B9FC"/>
    <w:rsid w:val="7F2FB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3D655"/>
  <w15:chartTrackingRefBased/>
  <w15:docId w15:val="{6AB4FA48-800B-4EEB-943F-F44CA42D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39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E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3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97"/>
  </w:style>
  <w:style w:type="paragraph" w:styleId="Footer">
    <w:name w:val="footer"/>
    <w:basedOn w:val="Normal"/>
    <w:link w:val="Foot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97"/>
  </w:style>
  <w:style w:type="paragraph" w:styleId="ListParagraph">
    <w:name w:val="List Paragraph"/>
    <w:basedOn w:val="Normal"/>
    <w:uiPriority w:val="34"/>
    <w:qFormat/>
    <w:rsid w:val="0032189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F03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2A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57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7AD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E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83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seo.hkust.edu.hk/sites/default/files/Proper%20Disposal%20of%20Chemical%20Waste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seo.hkust.edu.hk/system/files/documents/Chem_Wastes_Disposal_Procedur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seo.hkust.edu.hk/links/hazardouswast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seo.hkust.edu.hk/node/365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erID xmlns="1f09f172-34cf-4f56-a316-39d360aaa9da" xsi:nil="true"/>
    <lcf76f155ced4ddcb4097134ff3c332f xmlns="1f09f172-34cf-4f56-a316-39d360aaa9da">
      <Terms xmlns="http://schemas.microsoft.com/office/infopath/2007/PartnerControls"/>
    </lcf76f155ced4ddcb4097134ff3c332f>
    <TaxCatchAll xmlns="ae8f7c1c-4f27-4f2f-9fd3-0ad49a9964c1" xsi:nil="true"/>
    <Aspects xmlns="1f09f172-34cf-4f56-a316-39d360aaa9da" xsi:nil="true"/>
    <responsibleperson xmlns="1f09f172-34cf-4f56-a316-39d360aaa9da">
      <UserInfo>
        <DisplayName/>
        <AccountId xsi:nil="true"/>
        <AccountType/>
      </UserInfo>
    </responsibleperson>
    <PI xmlns="1f09f172-34cf-4f56-a316-39d360aaa9da">
      <UserInfo>
        <DisplayName/>
        <AccountId xsi:nil="true"/>
        <AccountType/>
      </UserInfo>
    </PI>
    <Date xmlns="1f09f172-34cf-4f56-a316-39d360aaa9da">2024-12-09T04:26:16+00:00</Date>
    <Topic_x0028_s_x0029_ xmlns="1f09f172-34cf-4f56-a316-39d360aaa9da" xsi:nil="true"/>
    <Topics xmlns="1f09f172-34cf-4f56-a316-39d360aaa9da" xsi:nil="true"/>
    <Remarks xmlns="1f09f172-34cf-4f56-a316-39d360aaa9da" xsi:nil="true"/>
    <Link_To_List xmlns="1f09f172-34cf-4f56-a316-39d360aaa9da">
      <Url xsi:nil="true"/>
      <Description xsi:nil="true"/>
    </Link_To_Lis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A47D7EBED774B8020BDCF45AA162F" ma:contentTypeVersion="28" ma:contentTypeDescription="Create a new document." ma:contentTypeScope="" ma:versionID="f0fcb415f507b83cc24f5ac7816589b0">
  <xsd:schema xmlns:xsd="http://www.w3.org/2001/XMLSchema" xmlns:xs="http://www.w3.org/2001/XMLSchema" xmlns:p="http://schemas.microsoft.com/office/2006/metadata/properties" xmlns:ns2="1f09f172-34cf-4f56-a316-39d360aaa9da" xmlns:ns3="ae8f7c1c-4f27-4f2f-9fd3-0ad49a9964c1" xmlns:ns4="ef1b3d2c-e5d5-4cca-8e3f-11696eb79a09" targetNamespace="http://schemas.microsoft.com/office/2006/metadata/properties" ma:root="true" ma:fieldsID="ed0258124709a8d87fb20b7049de286c" ns2:_="" ns3:_="" ns4:_="">
    <xsd:import namespace="1f09f172-34cf-4f56-a316-39d360aaa9da"/>
    <xsd:import namespace="ae8f7c1c-4f27-4f2f-9fd3-0ad49a9964c1"/>
    <xsd:import namespace="ef1b3d2c-e5d5-4cca-8e3f-11696eb7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ShowerID" minOccurs="0"/>
                <xsd:element ref="ns2:Aspects" minOccurs="0"/>
                <xsd:element ref="ns2:responsibleperson" minOccurs="0"/>
                <xsd:element ref="ns2:PI" minOccurs="0"/>
                <xsd:element ref="ns2:Date" minOccurs="0"/>
                <xsd:element ref="ns2:MediaServiceBillingMetadata" minOccurs="0"/>
                <xsd:element ref="ns2:Topic_x0028_s_x0029_" minOccurs="0"/>
                <xsd:element ref="ns2:Topics" minOccurs="0"/>
                <xsd:element ref="ns2:Remarks" minOccurs="0"/>
                <xsd:element ref="ns2:Link_To_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f172-34cf-4f56-a316-39d360aaa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howerID" ma:index="25" nillable="true" ma:displayName="Shower ID" ma:format="Dropdown" ma:internalName="ShowerID">
      <xsd:simpleType>
        <xsd:restriction base="dms:Text">
          <xsd:maxLength value="255"/>
        </xsd:restriction>
      </xsd:simpleType>
    </xsd:element>
    <xsd:element name="Aspects" ma:index="26" nillable="true" ma:displayName="Aspects" ma:format="Dropdown" ma:internalName="Asp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anagement"/>
                        <xsd:enumeration value="Persuasive/ Communication"/>
                        <xsd:enumeration value="Budget"/>
                        <xsd:enumeration value="Fire"/>
                        <xsd:enumeration value="Chemical"/>
                        <xsd:enumeration value="Radiation"/>
                        <xsd:enumeration value="Biological"/>
                        <xsd:enumeration value="Occupational Hygiene/ Safety"/>
                        <xsd:enumeration value="Environmental/ Waste"/>
                        <xsd:enumeration value="Othe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ponsibleperson" ma:index="27" nillable="true" ma:displayName="person" ma:format="Dropdown" ma:list="UserInfo" ma:SharePointGroup="0" ma:internalName="responsible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" ma:index="28" nillable="true" ma:displayName="PI" ma:format="Dropdown" ma:list="UserInfo" ma:SharePointGroup="0" ma:internalName="P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29" nillable="true" ma:displayName="Date" ma:default="[today]" ma:format="DateOnly" ma:internalName="Date">
      <xsd:simpleType>
        <xsd:restriction base="dms:DateTim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Topic_x0028_s_x0029_" ma:index="31" nillable="true" ma:displayName="Topic(s)" ma:format="Dropdown" ma:internalName="Topic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Heat"/>
                    <xsd:enumeration value="Noise"/>
                    <xsd:enumeration value="Dust"/>
                    <xsd:enumeration value="Chemicals"/>
                    <xsd:enumeration value="Light"/>
                    <xsd:enumeration value="Ventilation"/>
                  </xsd:restriction>
                </xsd:simpleType>
              </xsd:element>
            </xsd:sequence>
          </xsd:extension>
        </xsd:complexContent>
      </xsd:complexType>
    </xsd:element>
    <xsd:element name="Topics" ma:index="32" nillable="true" ma:displayName="Topics" ma:format="Dropdown" ma:internalName="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Light"/>
                    <xsd:enumeration value="Ventilation"/>
                    <xsd:enumeration value="Heat Stress"/>
                    <xsd:enumeration value="Chemicals"/>
                    <xsd:enumeration value="Noise"/>
                    <xsd:enumeration value="Thermal Comfort"/>
                  </xsd:restriction>
                </xsd:simpleType>
              </xsd:element>
            </xsd:sequence>
          </xsd:extension>
        </xsd:complexContent>
      </xsd:complexType>
    </xsd:element>
    <xsd:element name="Remarks" ma:index="33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ink_To_List" ma:index="34" nillable="true" ma:displayName="Link_To_List" ma:format="Hyperlink" ma:internalName="Link_To_Li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f7c1c-4f27-4f2f-9fd3-0ad49a9964c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c1000e-f895-4b04-9067-b30a51366347}" ma:internalName="TaxCatchAll" ma:showField="CatchAllData" ma:web="ae8f7c1c-4f27-4f2f-9fd3-0ad49a996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b3d2c-e5d5-4cca-8e3f-11696eb79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8697A-20DC-44C0-ACD2-C9C3A58C3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2EA2B-34C5-4A20-966B-DAE965A21EE6}">
  <ds:schemaRefs>
    <ds:schemaRef ds:uri="http://schemas.microsoft.com/office/2006/metadata/properties"/>
    <ds:schemaRef ds:uri="http://schemas.microsoft.com/office/infopath/2007/PartnerControls"/>
    <ds:schemaRef ds:uri="1f09f172-34cf-4f56-a316-39d360aaa9da"/>
    <ds:schemaRef ds:uri="ae8f7c1c-4f27-4f2f-9fd3-0ad49a9964c1"/>
  </ds:schemaRefs>
</ds:datastoreItem>
</file>

<file path=customXml/itemProps3.xml><?xml version="1.0" encoding="utf-8"?>
<ds:datastoreItem xmlns:ds="http://schemas.openxmlformats.org/officeDocument/2006/customXml" ds:itemID="{7ED083A8-E361-41C0-8BB4-EFAC5218B6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911BFA-2783-4538-9951-68E4FBA84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9f172-34cf-4f56-a316-39d360aaa9da"/>
    <ds:schemaRef ds:uri="ae8f7c1c-4f27-4f2f-9fd3-0ad49a9964c1"/>
    <ds:schemaRef ds:uri="ef1b3d2c-e5d5-4cca-8e3f-11696eb79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747</Words>
  <Characters>5011</Characters>
  <Application>Microsoft Office Word</Application>
  <DocSecurity>0</DocSecurity>
  <Lines>116</Lines>
  <Paragraphs>63</Paragraphs>
  <ScaleCrop>false</ScaleCrop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Cherry</dc:creator>
  <cp:keywords/>
  <dc:description/>
  <cp:lastModifiedBy>Sam M K TUNG</cp:lastModifiedBy>
  <cp:revision>118</cp:revision>
  <cp:lastPrinted>2024-10-21T09:07:00Z</cp:lastPrinted>
  <dcterms:created xsi:type="dcterms:W3CDTF">2024-10-17T08:47:00Z</dcterms:created>
  <dcterms:modified xsi:type="dcterms:W3CDTF">2025-07-07T02:18:00Z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0x010100023A47D7EBED774B8020BDCF45AA162F</vt:lpwstr>
  </property>
  <property fmtid="{D5CDD505-2E9C-101B-9397-08002B2CF9AE}" pid="3" name="MediaServiceImageTags">
    <vt:lpwstr/>
  </property>
  <property fmtid="{D5CDD505-2E9C-101B-9397-08002B2CF9AE}" pid="4" name="GrammarlyDocumentId">
    <vt:lpwstr>8a9a51f9-7fdc-4ab2-ae1a-992e5d40ea24</vt:lpwstr>
  </property>
</Properties>
</file>