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686049E5" w:rsidR="00321897" w:rsidRPr="00F22F50" w:rsidRDefault="00321897" w:rsidP="16B22C3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16B22C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B37EE1" w:rsidRPr="16B22C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18B2459B" w:rsidRPr="16B22C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C002</w:t>
      </w:r>
    </w:p>
    <w:p w14:paraId="57F10FF3" w14:textId="2CC2E236" w:rsidR="00321897" w:rsidRPr="00F22F50" w:rsidRDefault="007D2279" w:rsidP="005F180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F22F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>Working with Corrosives</w:t>
      </w:r>
    </w:p>
    <w:p w14:paraId="55FDC953" w14:textId="77777777" w:rsidR="00321897" w:rsidRPr="00F22F50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22F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Objectives </w:t>
      </w:r>
    </w:p>
    <w:p w14:paraId="0C72FCDD" w14:textId="60DECC13" w:rsidR="00321897" w:rsidRPr="00F22F50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working with corrosives</w:t>
      </w:r>
      <w:r w:rsidR="0068703B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materials, and injuries. </w:t>
      </w:r>
      <w:r w:rsidR="004F225A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addition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this SOP aims to enhance the efficiency of experimental workflows.</w:t>
      </w:r>
    </w:p>
    <w:p w14:paraId="325B6076" w14:textId="77777777" w:rsidR="00321897" w:rsidRPr="00F22F50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04EDA" w14:textId="77777777" w:rsidR="00321897" w:rsidRPr="00F22F50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22F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Personal Protective Equipment</w:t>
      </w:r>
    </w:p>
    <w:p w14:paraId="192E060C" w14:textId="67C19645" w:rsidR="00321897" w:rsidRPr="00F22F50" w:rsidRDefault="00C753EE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during </w:t>
      </w:r>
      <w:r w:rsidR="006E1A00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7575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 with corrosives</w:t>
      </w:r>
      <w:r w:rsidR="00321897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F22F50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F8BD3C" w14:textId="77777777" w:rsidR="00627F83" w:rsidRPr="00F22F50" w:rsidRDefault="00627F83" w:rsidP="00627F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2E807E04" w14:textId="2833573E" w:rsidR="00627F83" w:rsidRPr="00F22F50" w:rsidRDefault="00627F83" w:rsidP="00627F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126F236B" w14:textId="77777777" w:rsidR="00627F83" w:rsidRPr="00F22F50" w:rsidRDefault="00627F83" w:rsidP="00627F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with side shields to protect against splashes.</w:t>
      </w:r>
    </w:p>
    <w:p w14:paraId="4CAE69AE" w14:textId="77777777" w:rsidR="00627F83" w:rsidRPr="00F22F50" w:rsidRDefault="00627F83" w:rsidP="00627F8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face shield when handling large volumes or concentrated corrosives.</w:t>
      </w:r>
    </w:p>
    <w:p w14:paraId="1CDEAAC3" w14:textId="48778E26" w:rsidR="00640603" w:rsidRDefault="00627F83" w:rsidP="0064060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(check chemical compatibility with the specific corrosive).</w:t>
      </w:r>
    </w:p>
    <w:p w14:paraId="60A2AD51" w14:textId="61FFBDE4" w:rsidR="27ADDF63" w:rsidRPr="00993137" w:rsidRDefault="27ADDF63" w:rsidP="00993137">
      <w:pPr>
        <w:numPr>
          <w:ilvl w:val="0"/>
          <w:numId w:val="3"/>
        </w:numPr>
        <w:spacing w:after="0" w:line="240" w:lineRule="auto"/>
        <w:contextualSpacing/>
        <w:rPr>
          <w:color w:val="000000" w:themeColor="text1"/>
        </w:rPr>
      </w:pPr>
      <w:r w:rsidRPr="009931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back.</w:t>
      </w:r>
    </w:p>
    <w:p w14:paraId="439875D0" w14:textId="00B210D4" w:rsidR="4B67FB72" w:rsidRPr="00F22F50" w:rsidRDefault="4B67FB72" w:rsidP="4B67FB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25AD7D" w14:textId="77777777" w:rsidR="00321897" w:rsidRPr="00F22F50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22F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Potential Hazards</w:t>
      </w:r>
    </w:p>
    <w:p w14:paraId="4D7D9057" w14:textId="05EB4EE2" w:rsidR="00321897" w:rsidRPr="00F22F50" w:rsidRDefault="00C74D49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Working with corrosives </w:t>
      </w:r>
      <w:r w:rsidR="00321897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</w:t>
      </w:r>
      <w:r w:rsidR="002C3364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sents various hazards that must </w:t>
      </w:r>
      <w:r w:rsidR="00321897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managed to maintain a safe working environment. These include:</w:t>
      </w:r>
    </w:p>
    <w:p w14:paraId="6517443A" w14:textId="77777777" w:rsidR="00321897" w:rsidRPr="00F22F50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C6BC33" w14:textId="77777777" w:rsidR="00A401AD" w:rsidRPr="00F22F50" w:rsidRDefault="00A401AD" w:rsidP="00A401A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Burns: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 exposure to corrosives can cause severe skin and eye damage.</w:t>
      </w:r>
    </w:p>
    <w:p w14:paraId="742EC4F8" w14:textId="77777777" w:rsidR="00A401AD" w:rsidRPr="00F22F50" w:rsidRDefault="00A401AD" w:rsidP="00A401A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Respiratory Hazards: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Inhalation of corrosive fumes or vapors can lead to respiratory irritation or long-term health issues.</w:t>
      </w:r>
    </w:p>
    <w:p w14:paraId="41475322" w14:textId="77777777" w:rsidR="00A401AD" w:rsidRPr="00F22F50" w:rsidRDefault="00A401AD" w:rsidP="00A401A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Environmental Hazards: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Improper disposal or spills can contaminate soil, water, and air.</w:t>
      </w:r>
    </w:p>
    <w:p w14:paraId="684D0EB3" w14:textId="77777777" w:rsidR="00A401AD" w:rsidRPr="00F22F50" w:rsidRDefault="00A401AD" w:rsidP="00A401A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Reactivity Hazards: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Corrosives can react violently with incompatible materials, leading to explosions or toxic gas release.</w:t>
      </w:r>
    </w:p>
    <w:p w14:paraId="7093A887" w14:textId="66B00B6E" w:rsidR="00A401AD" w:rsidRPr="00F22F50" w:rsidRDefault="00A401AD" w:rsidP="00A401A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Fire Hazards: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Some corrosives</w:t>
      </w:r>
      <w:r w:rsidR="00627F83"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such as acetic acid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F83" w:rsidRPr="00F22F50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 xml:space="preserve">and formic acid </w:t>
      </w:r>
      <w:r w:rsidRPr="00F22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flammable and can ignite under certain conditions.</w:t>
      </w:r>
    </w:p>
    <w:p w14:paraId="07AE5668" w14:textId="77777777" w:rsidR="00993137" w:rsidRDefault="00993137" w:rsidP="00993137">
      <w:pPr>
        <w:pStyle w:val="ListParagraph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14:paraId="16C6AE91" w14:textId="5CA02B6A" w:rsidR="00D57820" w:rsidRPr="00F22F50" w:rsidRDefault="00D57820" w:rsidP="00D5782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22F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Training</w:t>
      </w:r>
    </w:p>
    <w:p w14:paraId="1DA38066" w14:textId="3FCCD58F" w:rsidR="00D57820" w:rsidRPr="00F22F50" w:rsidRDefault="00D57820" w:rsidP="7C9E46D7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00F22F50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F22F50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</w:p>
    <w:p w14:paraId="248197BB" w14:textId="77777777" w:rsidR="00D57820" w:rsidRPr="00F22F50" w:rsidRDefault="00D57820" w:rsidP="00D57820">
      <w:pPr>
        <w:pStyle w:val="ListParagraph"/>
        <w:numPr>
          <w:ilvl w:val="0"/>
          <w:numId w:val="2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1AA6B023" w14:textId="77777777" w:rsidR="00D57820" w:rsidRPr="00F22F50" w:rsidRDefault="00D57820" w:rsidP="00D57820">
      <w:pPr>
        <w:pStyle w:val="ListParagraph"/>
        <w:numPr>
          <w:ilvl w:val="0"/>
          <w:numId w:val="2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6D7D3F4E" w14:textId="77777777" w:rsidR="00D57820" w:rsidRPr="00F22F50" w:rsidRDefault="00D57820" w:rsidP="00D57820">
      <w:pPr>
        <w:pStyle w:val="ListParagraph"/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14:paraId="67B48AD2" w14:textId="7C1DFC48" w:rsidR="00E54F5A" w:rsidRPr="00F22F50" w:rsidRDefault="00D57820" w:rsidP="00D5782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22F5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Procedures</w:t>
      </w:r>
      <w:bookmarkStart w:id="0" w:name="_Hlk177947376"/>
    </w:p>
    <w:p w14:paraId="0E2D5D41" w14:textId="6F8A1CCD" w:rsidR="00C44431" w:rsidRPr="00F22F50" w:rsidRDefault="007B71CA" w:rsidP="00C4443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r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P</w:t>
      </w:r>
      <w:r w:rsidR="00C44431"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reparation</w:t>
      </w:r>
    </w:p>
    <w:p w14:paraId="56E65251" w14:textId="0CF811DE" w:rsidR="00925390" w:rsidRPr="00F22F50" w:rsidRDefault="00F15A75" w:rsidP="001B0AA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Review the Safety Data Sheet (SDS) for each corrosive substance to understand </w:t>
      </w:r>
      <w:r w:rsidR="001B0AAC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its properties, hazards, and emergency procedures.</w:t>
      </w:r>
    </w:p>
    <w:p w14:paraId="23D223ED" w14:textId="394C746A" w:rsidR="001B0AAC" w:rsidRPr="00F22F50" w:rsidRDefault="001B0AAC" w:rsidP="001B0AA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Keep the work area clean, well-ventilated, and organized, with a designated space for working with corrosives.</w:t>
      </w:r>
    </w:p>
    <w:p w14:paraId="413DC2B0" w14:textId="5B9B6366" w:rsidR="00D819CB" w:rsidRPr="00F22F50" w:rsidRDefault="00D819CB" w:rsidP="00D819C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Wear </w:t>
      </w:r>
      <w:r w:rsidR="001B0AAC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suitable personal protective equipment (PPE) when handling concentrated acids or bases.</w:t>
      </w:r>
    </w:p>
    <w:p w14:paraId="15C2A00C" w14:textId="77777777" w:rsidR="00241D44" w:rsidRPr="00F22F50" w:rsidRDefault="00241D44" w:rsidP="00241D44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0"/>
    <w:p w14:paraId="1B72E4A8" w14:textId="465D6E3B" w:rsidR="000D54AE" w:rsidRPr="00F22F50" w:rsidRDefault="00115786" w:rsidP="000D54AE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r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Transportation and Storage</w:t>
      </w:r>
    </w:p>
    <w:p w14:paraId="1D4DFE42" w14:textId="77777777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Store corrosive chemicals in dry, well-ventilated locations at or below eye level.</w:t>
      </w:r>
    </w:p>
    <w:p w14:paraId="541FD9DB" w14:textId="7100DBA9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Use vented </w:t>
      </w:r>
      <w:r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gas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cabinets for storing </w:t>
      </w:r>
      <w:r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corrosive gases and use </w:t>
      </w:r>
      <w:r w:rsidR="006F2EA8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TW"/>
        </w:rPr>
        <w:t xml:space="preserve">a </w:t>
      </w:r>
      <w:r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fume cupboard for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handling corrosive </w:t>
      </w:r>
      <w:r w:rsidR="007257E7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chemicals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F58305" w14:textId="77777777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Use containers made from corrosion-resistant materials (e.g., glass, certain plastics) for storing and using corrosive chemicals.</w:t>
      </w:r>
    </w:p>
    <w:p w14:paraId="39B03633" w14:textId="163D5CA4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Store acetic acid and formic acid with flammable liquids due to their flammability and </w:t>
      </w:r>
      <w:r w:rsidR="000B19DA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away from any oxidizers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81C2522" w14:textId="77777777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Always add corrosive chemicals to water, never the opposite, to minimize the risk of splashing or violent reactions.</w:t>
      </w:r>
    </w:p>
    <w:p w14:paraId="2AC964B1" w14:textId="77777777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Securely cap acid and alkali containers and store them on lower shelves to reduce the risk of accidental breakage.</w:t>
      </w:r>
    </w:p>
    <w:p w14:paraId="0B289DE4" w14:textId="77777777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Avoid storing strong acids and strong bases together, as contact can cause violent reactions if containers break or rupture.</w:t>
      </w:r>
    </w:p>
    <w:p w14:paraId="303DE129" w14:textId="516264FA" w:rsidR="00CA368B" w:rsidRPr="00F22F50" w:rsidRDefault="00CA368B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not store oxidizing corrosive materials, such as </w:t>
      </w:r>
      <w:r w:rsidR="00E730DB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perchloric acid, sulfuric acid,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nitric acid and bleach with flammable solvents</w:t>
      </w:r>
      <w:r w:rsidR="008651A6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proofErr w:type="gramStart"/>
      <w:r w:rsidR="008651A6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reducing</w:t>
      </w:r>
      <w:proofErr w:type="gramEnd"/>
      <w:r w:rsidR="008651A6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agents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0216B9" w14:textId="35E0F6F6" w:rsidR="003F36B8" w:rsidRPr="00F22F50" w:rsidRDefault="003F36B8" w:rsidP="003F36B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F5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Return </w:t>
      </w:r>
      <w:r w:rsidRPr="00F22F50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>the corrosive chemicals</w:t>
      </w:r>
      <w:r w:rsidRPr="00F22F5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to the storage </w:t>
      </w:r>
      <w:r w:rsidRPr="00F22F50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>location</w:t>
      </w:r>
      <w:r w:rsidRPr="00F22F5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immediately after use</w:t>
      </w:r>
      <w:r w:rsidRPr="00F22F50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>.</w:t>
      </w:r>
    </w:p>
    <w:p w14:paraId="28045439" w14:textId="409D6924" w:rsidR="006B6B36" w:rsidRPr="00F22F50" w:rsidRDefault="006B6B36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C17608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tools </w:t>
      </w:r>
      <w:r w:rsidR="007D5395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like</w:t>
      </w:r>
      <w:r w:rsidR="00C17608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pipettes or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transfer </w:t>
      </w:r>
      <w:r w:rsidR="003E1223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devices to handle corrosive c</w:t>
      </w:r>
      <w:r w:rsidR="007D5395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hemicals, minimizing direct contact with skin.</w:t>
      </w:r>
    </w:p>
    <w:p w14:paraId="2BE4A50B" w14:textId="23D7A3E8" w:rsidR="00745AF3" w:rsidRPr="00F22F50" w:rsidRDefault="008C119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Transport corrosive </w:t>
      </w:r>
      <w:r w:rsidR="005C4C48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substances in secondary containment, preferably using a polyethylene or other non-reactive acid/solvent bottle carrier. </w:t>
      </w:r>
    </w:p>
    <w:p w14:paraId="443DC400" w14:textId="4EEA356E" w:rsidR="00745AF3" w:rsidRPr="00F22F50" w:rsidRDefault="00745AF3" w:rsidP="003E1223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29A876" w14:textId="3B573803" w:rsidR="003E1223" w:rsidRPr="00F22F50" w:rsidRDefault="00115786" w:rsidP="003E1223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r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W</w:t>
      </w:r>
      <w:r w:rsidR="00414CCE"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aste D</w:t>
      </w:r>
      <w:r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 xml:space="preserve">isposal </w:t>
      </w:r>
      <w:r w:rsidR="003E1223" w:rsidRPr="00F22F50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 xml:space="preserve"> </w:t>
      </w:r>
    </w:p>
    <w:p w14:paraId="37AF7108" w14:textId="4235E230" w:rsidR="00C265EE" w:rsidRPr="00F22F50" w:rsidRDefault="00D74608" w:rsidP="0012176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Clean a</w:t>
      </w:r>
      <w:r w:rsidR="00656B40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ll </w:t>
      </w:r>
      <w:r w:rsidR="00CA368B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breakers</w:t>
      </w:r>
      <w:r w:rsidR="00656B40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cylinders used during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handling.</w:t>
      </w:r>
    </w:p>
    <w:p w14:paraId="147A555F" w14:textId="6835F25C" w:rsidR="00C265EE" w:rsidRPr="00F22F50" w:rsidRDefault="00D74608" w:rsidP="0012176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Thoroughly wipe down and dry all surfaces</w:t>
      </w:r>
      <w:r w:rsidR="00656B40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30F7116" w14:textId="0AC85215" w:rsidR="008D058D" w:rsidRPr="00F22F50" w:rsidRDefault="00D74608" w:rsidP="0012176C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656B40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nsure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stock bottles are cleaned on the outside before storing.</w:t>
      </w:r>
    </w:p>
    <w:p w14:paraId="75209F91" w14:textId="42527F9B" w:rsidR="0012176C" w:rsidRPr="00F22F50" w:rsidRDefault="00D74608" w:rsidP="00D7460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Dispose of waste in cle</w:t>
      </w:r>
      <w:r w:rsidR="00656B40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arly labeled containers designated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hazardous waste.</w:t>
      </w:r>
    </w:p>
    <w:p w14:paraId="36BC09B1" w14:textId="7FC3B25E" w:rsidR="00D74608" w:rsidRPr="00F22F50" w:rsidRDefault="00D74608" w:rsidP="00D7460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not mix different </w:t>
      </w:r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types of acids unless </w:t>
      </w:r>
      <w:r w:rsidR="004264A8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>compatibility test is conducted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1A4B300" w14:textId="685AB84F" w:rsidR="00D74608" w:rsidRPr="00F22F50" w:rsidRDefault="00D74608" w:rsidP="00D74608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Neutralization of acids or alkalis </w:t>
      </w:r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should be performed by a trained laboratory worker in a fume hood, using appropriate personal protective equipment. </w:t>
      </w:r>
      <w:r w:rsidR="00402F09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AB723FE" w14:textId="315C2282" w:rsidR="00BE0458" w:rsidRPr="00F22F50" w:rsidRDefault="00402F09" w:rsidP="00CA368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Once cooled, neutralized solutions </w:t>
      </w:r>
      <w:r w:rsidR="00CA368B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TW"/>
        </w:rPr>
        <w:t>are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 ready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disposal.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Corrosive compounds with a 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>p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>6</w:t>
      </w:r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gramStart"/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>10</w:t>
      </w:r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</w:t>
      </w:r>
      <w:proofErr w:type="gramEnd"/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not 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contain substances listed in Appendix A of the </w:t>
      </w:r>
      <w:r w:rsidR="00CA368B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TW"/>
        </w:rPr>
        <w:t>Procedures for Disposal of Chemical Waste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A368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can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 disposed</w:t>
      </w:r>
      <w:r w:rsidR="0035184F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down the drain.</w:t>
      </w:r>
    </w:p>
    <w:p w14:paraId="6AACC717" w14:textId="317E1C0D" w:rsidR="003E1223" w:rsidRPr="00F22F50" w:rsidRDefault="00402F09" w:rsidP="2262DE93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3E3E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other corrosive </w:t>
      </w:r>
      <w:r w:rsidR="0035184F" w:rsidRPr="03E3EBAC">
        <w:rPr>
          <w:rFonts w:ascii="Times New Roman" w:hAnsi="Times New Roman" w:cs="Times New Roman"/>
          <w:color w:val="000000" w:themeColor="text1"/>
          <w:sz w:val="24"/>
          <w:szCs w:val="24"/>
        </w:rPr>
        <w:t>waste must be collected and treated</w:t>
      </w:r>
      <w:r w:rsidR="00C32CA1" w:rsidRPr="03E3E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hazardous waste.</w:t>
      </w:r>
    </w:p>
    <w:p w14:paraId="22B70508" w14:textId="2379F1A0" w:rsidR="03E3EBAC" w:rsidRDefault="03E3EBAC" w:rsidP="03E3EBA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0EE9A6E" w14:textId="5C54B44A" w:rsidR="00990C4C" w:rsidRPr="00F22F50" w:rsidRDefault="03E3EBAC" w:rsidP="03E3EBAC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3E3E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005B0C44" w:rsidRPr="03E3E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First Aid </w:t>
      </w:r>
      <w:r w:rsidR="00416920" w:rsidRPr="03E3E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and</w:t>
      </w:r>
      <w:r w:rsidR="005B0C44" w:rsidRPr="03E3E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Incident Reporting </w:t>
      </w:r>
    </w:p>
    <w:p w14:paraId="7C619990" w14:textId="1F06A086" w:rsidR="00990C4C" w:rsidRPr="00F22F50" w:rsidRDefault="0035184F" w:rsidP="00343AA0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Ensure that eyewash</w:t>
      </w:r>
      <w:r w:rsidR="00416920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safety showers are readily accessible in areas where corrosive chemicals </w:t>
      </w:r>
      <w:r w:rsidRPr="00F22F50">
        <w:rPr>
          <w:rFonts w:ascii="Times New Roman" w:hAnsi="Times New Roman" w:cs="Times New Roman"/>
          <w:color w:val="000000" w:themeColor="text1"/>
          <w:sz w:val="24"/>
        </w:rPr>
        <w:t>are handled.</w:t>
      </w:r>
      <w:r w:rsidRPr="00F22F50">
        <w:rPr>
          <w:color w:val="000000" w:themeColor="text1"/>
          <w:sz w:val="24"/>
        </w:rPr>
        <w:t xml:space="preserve"> </w:t>
      </w:r>
    </w:p>
    <w:p w14:paraId="64FB5032" w14:textId="610FA8A8" w:rsidR="00327C0F" w:rsidRPr="00F22F50" w:rsidRDefault="00416920" w:rsidP="00D17F6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the event of a spill, promptly inform nearby occupants and the departmental safety officer</w:t>
      </w:r>
      <w:r w:rsidR="00816D6B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 (DSO)</w:t>
      </w:r>
      <w:r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 and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follow the spill response procedures. For significant spills, activate the emergency ventilation system</w:t>
      </w:r>
      <w:r w:rsidR="00F05340" w:rsidRPr="00F22F50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TW"/>
        </w:rPr>
        <w:t xml:space="preserve"> and evacuate </w:t>
      </w:r>
      <w:r w:rsidR="00F05340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TW"/>
        </w:rPr>
        <w:t>immediately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B93C806" w14:textId="1E6E0CFD" w:rsidR="000C1679" w:rsidRPr="00F22F50" w:rsidRDefault="006E0EA7" w:rsidP="005B0C4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</w:t>
      </w:r>
      <w:r w:rsidR="005B0C44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eye or skin contact, use the emergency eye wash or shower and flush the affected area (removing any jewelry)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with ample </w:t>
      </w:r>
      <w:r w:rsidR="005B0C44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water for at least 15 minutes (do not apply neutralizing substances.) 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B0C44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eek medical attention.</w:t>
      </w:r>
    </w:p>
    <w:p w14:paraId="2EB7B3D5" w14:textId="0B43479B" w:rsidR="005B0C44" w:rsidRPr="00F22F50" w:rsidRDefault="005B0C44" w:rsidP="005B0C44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corrosive chemicals are inhaled, move the affected person to a well-ventilated</w:t>
      </w:r>
      <w:r w:rsidR="00A655BE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area if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safe to do so, and seek immediate medical advice. </w:t>
      </w:r>
    </w:p>
    <w:p w14:paraId="3E443E60" w14:textId="2631CA10" w:rsidR="00327C0F" w:rsidRPr="00F22F50" w:rsidRDefault="005B0C44" w:rsidP="00D17F6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655BE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the event o</w:t>
      </w:r>
      <w:r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 ingestion of corrosive chemicals, seek </w:t>
      </w:r>
      <w:r w:rsidR="00C37DD5" w:rsidRPr="00F2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immediate medical assistance.</w:t>
      </w:r>
    </w:p>
    <w:p w14:paraId="0EEA2E2F" w14:textId="0A4165B6" w:rsidR="00C37DD5" w:rsidRPr="00F22F50" w:rsidRDefault="00C37DD5" w:rsidP="2262DE93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Accidents resulting in injuries must be reported immediately to the Principal Investigator (PI) and/or the </w:t>
      </w:r>
      <w:bookmarkStart w:id="1" w:name="_Int_8IH369N0"/>
      <w:r w:rsidR="002C5BDB" w:rsidRPr="2262DE93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officer</w:t>
      </w:r>
      <w:bookmarkEnd w:id="1"/>
      <w:r w:rsidR="00EC002A" w:rsidRPr="2262DE93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DA5933" w14:textId="6365E8DF" w:rsidR="00C37DD5" w:rsidRPr="00F22F50" w:rsidRDefault="00C37DD5" w:rsidP="2262DE93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A655BE"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>or serious incidents, notify</w:t>
      </w: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security unit </w:t>
      </w:r>
      <w:r w:rsidR="00A655BE"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>promptly</w:t>
      </w: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calling the 24-hour hotline </w:t>
      </w:r>
      <w:r w:rsidR="125D81A9"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35A"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>23588999</w:t>
      </w:r>
      <w:r w:rsidRPr="2262D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D61A3E3" w14:textId="65EE2212" w:rsidR="005E635A" w:rsidRDefault="005E635A" w:rsidP="2262DE93">
      <w:pPr>
        <w:shd w:val="clear" w:color="auto" w:fill="FFFFFF" w:themeFill="background1"/>
        <w:spacing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C7A116A" w14:textId="0568AF55" w:rsidR="004D1F6E" w:rsidRPr="004D1F6E" w:rsidRDefault="210A7531" w:rsidP="2262DE93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3E3EB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2262DE93" w:rsidRPr="03E3EBA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3F90D490" w:rsidRPr="03E3EBAC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6A1DF4A6" w14:textId="18EDFA56" w:rsidR="004D1F6E" w:rsidRPr="004D1F6E" w:rsidRDefault="3114EF87" w:rsidP="2262DE93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62D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Ward, A. (2016). </w:t>
      </w:r>
      <w:r w:rsidRPr="2262DE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SOP_SMB009: Working with corrosives. </w:t>
      </w:r>
      <w:r w:rsidRPr="2262DE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7522BB6E" w14:textId="2CFD912A" w:rsidR="004D1F6E" w:rsidRDefault="3114EF87" w:rsidP="03E3EBAC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E3EB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Fisher, D. (2014). </w:t>
      </w:r>
      <w:r w:rsidRPr="03E3EB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SMB009.2</w:t>
      </w:r>
      <w:r w:rsidR="71E07813" w:rsidRPr="03E3EB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(DF NC 0614)</w:t>
      </w:r>
      <w:r w:rsidRPr="03E3EB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Working with corrosives.</w:t>
      </w:r>
      <w:r w:rsidRPr="03E3EB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4927E1EA" w14:textId="77777777" w:rsidR="00CE3256" w:rsidRPr="002F4228" w:rsidRDefault="00CE3256" w:rsidP="00CE3256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7: General Laboratory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3B3F18B4" w14:textId="77777777" w:rsidR="00B065F2" w:rsidRPr="002F4228" w:rsidRDefault="00B065F2" w:rsidP="00B065F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8: Chemical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30C5D726" w14:textId="67F9A164" w:rsidR="00C26982" w:rsidRDefault="008E5A60" w:rsidP="03E3EBAC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HKUST Procedures for Disposal of Chemical Waste</w:t>
      </w:r>
      <w:r w:rsidR="00100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009F7" w:rsidRPr="001009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Hong Kong University of Science and Technology</w:t>
      </w:r>
    </w:p>
    <w:p w14:paraId="3675A360" w14:textId="431C4A3B" w:rsidR="006A2300" w:rsidRPr="006A2300" w:rsidRDefault="006A2300" w:rsidP="006A2300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 (n.d.).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Chemical Waste Container Proper Selection Guide. </w:t>
      </w:r>
      <w:r w:rsidRPr="00D84D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Retrieved June 24, 2025, from https://hseo.hkust.edu.hk/sites/default/files/Chemical%20Waste%20Container%20Proper%20Selection%20Guide.pdf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77A2A34E" w14:textId="0FF4124D" w:rsidR="006A2300" w:rsidRPr="006D2091" w:rsidRDefault="006A2300" w:rsidP="006A2300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(n.d.).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Proper Disposal of Chemical Waste. </w:t>
      </w:r>
      <w:r w:rsidRPr="00D84D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Retrieved June 24, 2025, from </w:t>
      </w:r>
      <w:hyperlink r:id="rId11" w:history="1">
        <w:r w:rsidR="006D2091" w:rsidRPr="006E0D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https://hseo.hkust.edu.hk/sites/default/files/Proper%20Disposal%20of%20Chemical%20Waste.pdf</w:t>
        </w:r>
      </w:hyperlink>
    </w:p>
    <w:p w14:paraId="7D628401" w14:textId="2999A8C6" w:rsidR="006D2091" w:rsidRPr="000626E9" w:rsidRDefault="006D2091" w:rsidP="006A2300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(n.d.).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Laboratory Emergency Preparedness and Response Video</w:t>
      </w:r>
      <w:r w:rsidR="000626E9" w:rsidRPr="00D84D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from </w:t>
      </w:r>
      <w:hyperlink r:id="rId12" w:history="1">
        <w:r w:rsidR="000626E9" w:rsidRPr="006E0D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https://hseo.hkust.edu.hk/node/3653</w:t>
        </w:r>
      </w:hyperlink>
    </w:p>
    <w:p w14:paraId="49CBCD59" w14:textId="77777777" w:rsidR="000626E9" w:rsidRPr="001009F7" w:rsidRDefault="000626E9" w:rsidP="000626E9">
      <w:pPr>
        <w:pStyle w:val="ListParagraph"/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sectPr w:rsidR="000626E9" w:rsidRPr="001009F7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D325D" w14:textId="77777777" w:rsidR="00D83491" w:rsidRDefault="00D83491" w:rsidP="00321897">
      <w:pPr>
        <w:spacing w:after="0" w:line="240" w:lineRule="auto"/>
      </w:pPr>
      <w:r>
        <w:separator/>
      </w:r>
    </w:p>
  </w:endnote>
  <w:endnote w:type="continuationSeparator" w:id="0">
    <w:p w14:paraId="0A2D582D" w14:textId="77777777" w:rsidR="00D83491" w:rsidRDefault="00D83491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407E8851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4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4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9029" w14:textId="77777777" w:rsidR="00D83491" w:rsidRDefault="00D83491" w:rsidP="00321897">
      <w:pPr>
        <w:spacing w:after="0" w:line="240" w:lineRule="auto"/>
      </w:pPr>
      <w:r>
        <w:separator/>
      </w:r>
    </w:p>
  </w:footnote>
  <w:footnote w:type="continuationSeparator" w:id="0">
    <w:p w14:paraId="7E317741" w14:textId="77777777" w:rsidR="00D83491" w:rsidRDefault="00D83491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IH369N0" int2:invalidationBookmarkName="" int2:hashCode="T7tZVSwsaIy9XO" int2:id="Ssy5u1nu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C092"/>
    <w:multiLevelType w:val="hybridMultilevel"/>
    <w:tmpl w:val="1DDCC0A6"/>
    <w:lvl w:ilvl="0" w:tplc="53042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E0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E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8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97573"/>
    <w:multiLevelType w:val="hybridMultilevel"/>
    <w:tmpl w:val="3EB62532"/>
    <w:lvl w:ilvl="0" w:tplc="3C09000F">
      <w:start w:val="1"/>
      <w:numFmt w:val="decimal"/>
      <w:lvlText w:val="%1.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06512">
    <w:abstractNumId w:val="4"/>
  </w:num>
  <w:num w:numId="2" w16cid:durableId="255671596">
    <w:abstractNumId w:val="17"/>
  </w:num>
  <w:num w:numId="3" w16cid:durableId="79066547">
    <w:abstractNumId w:val="9"/>
  </w:num>
  <w:num w:numId="4" w16cid:durableId="1948538524">
    <w:abstractNumId w:val="13"/>
  </w:num>
  <w:num w:numId="5" w16cid:durableId="72968362">
    <w:abstractNumId w:val="18"/>
  </w:num>
  <w:num w:numId="6" w16cid:durableId="1744403191">
    <w:abstractNumId w:val="2"/>
  </w:num>
  <w:num w:numId="7" w16cid:durableId="1597597850">
    <w:abstractNumId w:val="8"/>
  </w:num>
  <w:num w:numId="8" w16cid:durableId="1547181611">
    <w:abstractNumId w:val="29"/>
  </w:num>
  <w:num w:numId="9" w16cid:durableId="2000500471">
    <w:abstractNumId w:val="23"/>
  </w:num>
  <w:num w:numId="10" w16cid:durableId="1668820322">
    <w:abstractNumId w:val="11"/>
  </w:num>
  <w:num w:numId="11" w16cid:durableId="412318419">
    <w:abstractNumId w:val="24"/>
  </w:num>
  <w:num w:numId="12" w16cid:durableId="489754433">
    <w:abstractNumId w:val="3"/>
  </w:num>
  <w:num w:numId="13" w16cid:durableId="190386372">
    <w:abstractNumId w:val="6"/>
  </w:num>
  <w:num w:numId="14" w16cid:durableId="1117409884">
    <w:abstractNumId w:val="15"/>
  </w:num>
  <w:num w:numId="15" w16cid:durableId="1723286241">
    <w:abstractNumId w:val="28"/>
  </w:num>
  <w:num w:numId="16" w16cid:durableId="527332522">
    <w:abstractNumId w:val="26"/>
  </w:num>
  <w:num w:numId="17" w16cid:durableId="249581214">
    <w:abstractNumId w:val="10"/>
  </w:num>
  <w:num w:numId="18" w16cid:durableId="798884363">
    <w:abstractNumId w:val="20"/>
  </w:num>
  <w:num w:numId="19" w16cid:durableId="1263535356">
    <w:abstractNumId w:val="12"/>
  </w:num>
  <w:num w:numId="20" w16cid:durableId="682899282">
    <w:abstractNumId w:val="1"/>
  </w:num>
  <w:num w:numId="21" w16cid:durableId="1713915443">
    <w:abstractNumId w:val="22"/>
  </w:num>
  <w:num w:numId="22" w16cid:durableId="1652127182">
    <w:abstractNumId w:val="5"/>
  </w:num>
  <w:num w:numId="23" w16cid:durableId="1574047955">
    <w:abstractNumId w:val="27"/>
  </w:num>
  <w:num w:numId="24" w16cid:durableId="1288900175">
    <w:abstractNumId w:val="25"/>
  </w:num>
  <w:num w:numId="25" w16cid:durableId="247080271">
    <w:abstractNumId w:val="7"/>
  </w:num>
  <w:num w:numId="26" w16cid:durableId="1362241175">
    <w:abstractNumId w:val="14"/>
  </w:num>
  <w:num w:numId="27" w16cid:durableId="741803640">
    <w:abstractNumId w:val="16"/>
  </w:num>
  <w:num w:numId="28" w16cid:durableId="827096164">
    <w:abstractNumId w:val="21"/>
  </w:num>
  <w:num w:numId="29" w16cid:durableId="1880706822">
    <w:abstractNumId w:val="19"/>
  </w:num>
  <w:num w:numId="30" w16cid:durableId="5583256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NzM0MzE1tDSyNDVQ0lEKTi0uzszPAykwrgUAZ6Gm/ywAAAA="/>
  </w:docVars>
  <w:rsids>
    <w:rsidRoot w:val="00302CBC"/>
    <w:rsid w:val="0000042B"/>
    <w:rsid w:val="00000EB6"/>
    <w:rsid w:val="00002647"/>
    <w:rsid w:val="0000297C"/>
    <w:rsid w:val="00004EE8"/>
    <w:rsid w:val="00005EB0"/>
    <w:rsid w:val="00012C97"/>
    <w:rsid w:val="00012FB8"/>
    <w:rsid w:val="00014935"/>
    <w:rsid w:val="0001536F"/>
    <w:rsid w:val="0001636C"/>
    <w:rsid w:val="00017259"/>
    <w:rsid w:val="00020ED5"/>
    <w:rsid w:val="000225F9"/>
    <w:rsid w:val="00023D51"/>
    <w:rsid w:val="00024D04"/>
    <w:rsid w:val="00025A59"/>
    <w:rsid w:val="00025B05"/>
    <w:rsid w:val="000267C4"/>
    <w:rsid w:val="000279DB"/>
    <w:rsid w:val="00030A2C"/>
    <w:rsid w:val="00032082"/>
    <w:rsid w:val="0005694A"/>
    <w:rsid w:val="00057D29"/>
    <w:rsid w:val="000626E9"/>
    <w:rsid w:val="00062E29"/>
    <w:rsid w:val="000745EE"/>
    <w:rsid w:val="00080954"/>
    <w:rsid w:val="000816A3"/>
    <w:rsid w:val="0008459F"/>
    <w:rsid w:val="000860B7"/>
    <w:rsid w:val="0008699E"/>
    <w:rsid w:val="00086C7E"/>
    <w:rsid w:val="00093DFF"/>
    <w:rsid w:val="000952E6"/>
    <w:rsid w:val="000A08C8"/>
    <w:rsid w:val="000A5848"/>
    <w:rsid w:val="000A753E"/>
    <w:rsid w:val="000A75CB"/>
    <w:rsid w:val="000B19DA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7CD0"/>
    <w:rsid w:val="000D0191"/>
    <w:rsid w:val="000D06EB"/>
    <w:rsid w:val="000D2BEE"/>
    <w:rsid w:val="000D4CD5"/>
    <w:rsid w:val="000D54AE"/>
    <w:rsid w:val="000D555D"/>
    <w:rsid w:val="000E0361"/>
    <w:rsid w:val="000E1CF1"/>
    <w:rsid w:val="000E392B"/>
    <w:rsid w:val="000E5FA6"/>
    <w:rsid w:val="000E697F"/>
    <w:rsid w:val="000E7700"/>
    <w:rsid w:val="000F0C3D"/>
    <w:rsid w:val="000F5A4D"/>
    <w:rsid w:val="000F5C68"/>
    <w:rsid w:val="001009F7"/>
    <w:rsid w:val="00101C25"/>
    <w:rsid w:val="0010275E"/>
    <w:rsid w:val="0010707E"/>
    <w:rsid w:val="0011166F"/>
    <w:rsid w:val="00112B3C"/>
    <w:rsid w:val="00113B5F"/>
    <w:rsid w:val="00114168"/>
    <w:rsid w:val="0011577B"/>
    <w:rsid w:val="00115786"/>
    <w:rsid w:val="0012176C"/>
    <w:rsid w:val="001225DD"/>
    <w:rsid w:val="001234F6"/>
    <w:rsid w:val="00130EC9"/>
    <w:rsid w:val="00141527"/>
    <w:rsid w:val="00141EFD"/>
    <w:rsid w:val="001427C8"/>
    <w:rsid w:val="00144FE5"/>
    <w:rsid w:val="001456F6"/>
    <w:rsid w:val="00162882"/>
    <w:rsid w:val="001643F9"/>
    <w:rsid w:val="00166CC8"/>
    <w:rsid w:val="001673E8"/>
    <w:rsid w:val="00170294"/>
    <w:rsid w:val="00172D88"/>
    <w:rsid w:val="00175C1B"/>
    <w:rsid w:val="00176C68"/>
    <w:rsid w:val="00177C0A"/>
    <w:rsid w:val="00180BF6"/>
    <w:rsid w:val="0018394B"/>
    <w:rsid w:val="001843F1"/>
    <w:rsid w:val="0018575E"/>
    <w:rsid w:val="00185EC2"/>
    <w:rsid w:val="00194991"/>
    <w:rsid w:val="0019578D"/>
    <w:rsid w:val="001B0AAC"/>
    <w:rsid w:val="001B22D3"/>
    <w:rsid w:val="001B644F"/>
    <w:rsid w:val="001B6829"/>
    <w:rsid w:val="001B7290"/>
    <w:rsid w:val="001C3534"/>
    <w:rsid w:val="001D0D44"/>
    <w:rsid w:val="001D21F3"/>
    <w:rsid w:val="001D3193"/>
    <w:rsid w:val="001E1693"/>
    <w:rsid w:val="001E1B31"/>
    <w:rsid w:val="001E380E"/>
    <w:rsid w:val="001F2B52"/>
    <w:rsid w:val="001F6C7F"/>
    <w:rsid w:val="001F7290"/>
    <w:rsid w:val="001F79BC"/>
    <w:rsid w:val="00200C3E"/>
    <w:rsid w:val="0020162A"/>
    <w:rsid w:val="00203BFC"/>
    <w:rsid w:val="00206580"/>
    <w:rsid w:val="00207666"/>
    <w:rsid w:val="00211259"/>
    <w:rsid w:val="00211754"/>
    <w:rsid w:val="00211F9A"/>
    <w:rsid w:val="002136D6"/>
    <w:rsid w:val="002176DF"/>
    <w:rsid w:val="00225B2E"/>
    <w:rsid w:val="00227CE3"/>
    <w:rsid w:val="002346FE"/>
    <w:rsid w:val="00234F0F"/>
    <w:rsid w:val="00236C4E"/>
    <w:rsid w:val="00237AD6"/>
    <w:rsid w:val="00241D44"/>
    <w:rsid w:val="00242672"/>
    <w:rsid w:val="00245706"/>
    <w:rsid w:val="002469FC"/>
    <w:rsid w:val="002528C6"/>
    <w:rsid w:val="00254D94"/>
    <w:rsid w:val="00262C2E"/>
    <w:rsid w:val="00263591"/>
    <w:rsid w:val="00266E5E"/>
    <w:rsid w:val="00266F00"/>
    <w:rsid w:val="00267528"/>
    <w:rsid w:val="002711BA"/>
    <w:rsid w:val="002722B3"/>
    <w:rsid w:val="002727C3"/>
    <w:rsid w:val="002728FF"/>
    <w:rsid w:val="00275987"/>
    <w:rsid w:val="00275CBD"/>
    <w:rsid w:val="00283A67"/>
    <w:rsid w:val="00285A4A"/>
    <w:rsid w:val="00286674"/>
    <w:rsid w:val="00291A28"/>
    <w:rsid w:val="00294128"/>
    <w:rsid w:val="00294ED5"/>
    <w:rsid w:val="00296410"/>
    <w:rsid w:val="0029769B"/>
    <w:rsid w:val="002A06ED"/>
    <w:rsid w:val="002A6CAA"/>
    <w:rsid w:val="002A6F8C"/>
    <w:rsid w:val="002A799E"/>
    <w:rsid w:val="002B1D72"/>
    <w:rsid w:val="002B762B"/>
    <w:rsid w:val="002C3228"/>
    <w:rsid w:val="002C3364"/>
    <w:rsid w:val="002C3704"/>
    <w:rsid w:val="002C5BDB"/>
    <w:rsid w:val="002C6390"/>
    <w:rsid w:val="002C704D"/>
    <w:rsid w:val="002C727E"/>
    <w:rsid w:val="002D04C9"/>
    <w:rsid w:val="002D2552"/>
    <w:rsid w:val="002E112E"/>
    <w:rsid w:val="002E4065"/>
    <w:rsid w:val="002E468D"/>
    <w:rsid w:val="002E5188"/>
    <w:rsid w:val="002E5F9B"/>
    <w:rsid w:val="002E66BC"/>
    <w:rsid w:val="00301481"/>
    <w:rsid w:val="00301D3F"/>
    <w:rsid w:val="00302672"/>
    <w:rsid w:val="00302CBC"/>
    <w:rsid w:val="00302CCE"/>
    <w:rsid w:val="0030441C"/>
    <w:rsid w:val="003063B9"/>
    <w:rsid w:val="003159F1"/>
    <w:rsid w:val="00316C7B"/>
    <w:rsid w:val="00321897"/>
    <w:rsid w:val="00321EF1"/>
    <w:rsid w:val="0032439C"/>
    <w:rsid w:val="00327C0F"/>
    <w:rsid w:val="00332ECE"/>
    <w:rsid w:val="00334111"/>
    <w:rsid w:val="00335548"/>
    <w:rsid w:val="00343AA0"/>
    <w:rsid w:val="00346B8B"/>
    <w:rsid w:val="0035184F"/>
    <w:rsid w:val="00354A56"/>
    <w:rsid w:val="003552C0"/>
    <w:rsid w:val="00361C1D"/>
    <w:rsid w:val="0036792E"/>
    <w:rsid w:val="00367C9C"/>
    <w:rsid w:val="0037012E"/>
    <w:rsid w:val="0037059B"/>
    <w:rsid w:val="00370CDA"/>
    <w:rsid w:val="003711A8"/>
    <w:rsid w:val="0037681A"/>
    <w:rsid w:val="0038157B"/>
    <w:rsid w:val="00384BD2"/>
    <w:rsid w:val="003879C9"/>
    <w:rsid w:val="003912E5"/>
    <w:rsid w:val="00395239"/>
    <w:rsid w:val="00395943"/>
    <w:rsid w:val="0039617F"/>
    <w:rsid w:val="00397575"/>
    <w:rsid w:val="003A179A"/>
    <w:rsid w:val="003A5D1F"/>
    <w:rsid w:val="003A60E7"/>
    <w:rsid w:val="003B268D"/>
    <w:rsid w:val="003C0E62"/>
    <w:rsid w:val="003C224A"/>
    <w:rsid w:val="003C2EBE"/>
    <w:rsid w:val="003C6673"/>
    <w:rsid w:val="003C6D10"/>
    <w:rsid w:val="003C7727"/>
    <w:rsid w:val="003D0146"/>
    <w:rsid w:val="003D46B6"/>
    <w:rsid w:val="003D57E9"/>
    <w:rsid w:val="003E07A7"/>
    <w:rsid w:val="003E0F86"/>
    <w:rsid w:val="003E1223"/>
    <w:rsid w:val="003E1BDD"/>
    <w:rsid w:val="003E47C2"/>
    <w:rsid w:val="003F0658"/>
    <w:rsid w:val="003F322C"/>
    <w:rsid w:val="003F36B8"/>
    <w:rsid w:val="00402596"/>
    <w:rsid w:val="00402F09"/>
    <w:rsid w:val="004049B9"/>
    <w:rsid w:val="00407FD7"/>
    <w:rsid w:val="00411AA6"/>
    <w:rsid w:val="00414CCE"/>
    <w:rsid w:val="00416920"/>
    <w:rsid w:val="00416BFD"/>
    <w:rsid w:val="004264A8"/>
    <w:rsid w:val="00426C1A"/>
    <w:rsid w:val="00432BCA"/>
    <w:rsid w:val="004341BA"/>
    <w:rsid w:val="00435AC2"/>
    <w:rsid w:val="00436E3E"/>
    <w:rsid w:val="00436E55"/>
    <w:rsid w:val="004444AD"/>
    <w:rsid w:val="00444F93"/>
    <w:rsid w:val="00447F99"/>
    <w:rsid w:val="004514C1"/>
    <w:rsid w:val="004520A4"/>
    <w:rsid w:val="00454F99"/>
    <w:rsid w:val="0045607B"/>
    <w:rsid w:val="00457311"/>
    <w:rsid w:val="004574E3"/>
    <w:rsid w:val="00462027"/>
    <w:rsid w:val="00462067"/>
    <w:rsid w:val="00462CD7"/>
    <w:rsid w:val="0046678C"/>
    <w:rsid w:val="004709D5"/>
    <w:rsid w:val="00471763"/>
    <w:rsid w:val="00471B6B"/>
    <w:rsid w:val="004870B0"/>
    <w:rsid w:val="004933CF"/>
    <w:rsid w:val="004954A6"/>
    <w:rsid w:val="004A0949"/>
    <w:rsid w:val="004A12C8"/>
    <w:rsid w:val="004A542F"/>
    <w:rsid w:val="004A75F2"/>
    <w:rsid w:val="004B5D42"/>
    <w:rsid w:val="004B5F48"/>
    <w:rsid w:val="004B7B6A"/>
    <w:rsid w:val="004C100A"/>
    <w:rsid w:val="004C7056"/>
    <w:rsid w:val="004C73D2"/>
    <w:rsid w:val="004C79FF"/>
    <w:rsid w:val="004D1F6E"/>
    <w:rsid w:val="004D3492"/>
    <w:rsid w:val="004D6167"/>
    <w:rsid w:val="004D76A2"/>
    <w:rsid w:val="004E34F3"/>
    <w:rsid w:val="004E412C"/>
    <w:rsid w:val="004F225A"/>
    <w:rsid w:val="004F47BD"/>
    <w:rsid w:val="004F4FEF"/>
    <w:rsid w:val="004F6F86"/>
    <w:rsid w:val="004F79EC"/>
    <w:rsid w:val="00502B31"/>
    <w:rsid w:val="00502C46"/>
    <w:rsid w:val="0050708E"/>
    <w:rsid w:val="00507994"/>
    <w:rsid w:val="00507D30"/>
    <w:rsid w:val="0051525F"/>
    <w:rsid w:val="00516607"/>
    <w:rsid w:val="005211CB"/>
    <w:rsid w:val="0052345F"/>
    <w:rsid w:val="005304B2"/>
    <w:rsid w:val="00534B89"/>
    <w:rsid w:val="00537828"/>
    <w:rsid w:val="00537B41"/>
    <w:rsid w:val="00537D54"/>
    <w:rsid w:val="005401D6"/>
    <w:rsid w:val="00542157"/>
    <w:rsid w:val="00543A90"/>
    <w:rsid w:val="005455FE"/>
    <w:rsid w:val="005467B0"/>
    <w:rsid w:val="00547686"/>
    <w:rsid w:val="00571AE4"/>
    <w:rsid w:val="00571B5A"/>
    <w:rsid w:val="00571D54"/>
    <w:rsid w:val="00580409"/>
    <w:rsid w:val="00582AC9"/>
    <w:rsid w:val="005838BA"/>
    <w:rsid w:val="00586808"/>
    <w:rsid w:val="00590C39"/>
    <w:rsid w:val="005928D0"/>
    <w:rsid w:val="00597140"/>
    <w:rsid w:val="005A0F80"/>
    <w:rsid w:val="005A17A3"/>
    <w:rsid w:val="005A4CEA"/>
    <w:rsid w:val="005B0C44"/>
    <w:rsid w:val="005B516D"/>
    <w:rsid w:val="005B5C08"/>
    <w:rsid w:val="005B5DD3"/>
    <w:rsid w:val="005B646E"/>
    <w:rsid w:val="005C4C48"/>
    <w:rsid w:val="005C61C2"/>
    <w:rsid w:val="005D2884"/>
    <w:rsid w:val="005D3D36"/>
    <w:rsid w:val="005D6E13"/>
    <w:rsid w:val="005E2F06"/>
    <w:rsid w:val="005E39E7"/>
    <w:rsid w:val="005E3A17"/>
    <w:rsid w:val="005E5092"/>
    <w:rsid w:val="005E635A"/>
    <w:rsid w:val="005E71DA"/>
    <w:rsid w:val="005F180F"/>
    <w:rsid w:val="005F2956"/>
    <w:rsid w:val="005F3FDE"/>
    <w:rsid w:val="005F5486"/>
    <w:rsid w:val="005F6ABA"/>
    <w:rsid w:val="005F6EF0"/>
    <w:rsid w:val="00600E5F"/>
    <w:rsid w:val="00606B85"/>
    <w:rsid w:val="006110FE"/>
    <w:rsid w:val="006122EF"/>
    <w:rsid w:val="006240A4"/>
    <w:rsid w:val="00624809"/>
    <w:rsid w:val="006269E4"/>
    <w:rsid w:val="00627F83"/>
    <w:rsid w:val="0063503F"/>
    <w:rsid w:val="006367AA"/>
    <w:rsid w:val="00637CA1"/>
    <w:rsid w:val="00640603"/>
    <w:rsid w:val="0064735E"/>
    <w:rsid w:val="006521B1"/>
    <w:rsid w:val="00654889"/>
    <w:rsid w:val="006554E1"/>
    <w:rsid w:val="00656B40"/>
    <w:rsid w:val="006663AB"/>
    <w:rsid w:val="00671978"/>
    <w:rsid w:val="00676386"/>
    <w:rsid w:val="00684401"/>
    <w:rsid w:val="0068440A"/>
    <w:rsid w:val="0068548E"/>
    <w:rsid w:val="0068703B"/>
    <w:rsid w:val="0069115E"/>
    <w:rsid w:val="00692360"/>
    <w:rsid w:val="0069291E"/>
    <w:rsid w:val="00694342"/>
    <w:rsid w:val="006A1D1F"/>
    <w:rsid w:val="006A2300"/>
    <w:rsid w:val="006A6B29"/>
    <w:rsid w:val="006B0096"/>
    <w:rsid w:val="006B0479"/>
    <w:rsid w:val="006B4EB4"/>
    <w:rsid w:val="006B6B36"/>
    <w:rsid w:val="006C0F49"/>
    <w:rsid w:val="006C1FD3"/>
    <w:rsid w:val="006D0418"/>
    <w:rsid w:val="006D1C1A"/>
    <w:rsid w:val="006D2091"/>
    <w:rsid w:val="006D438E"/>
    <w:rsid w:val="006D64A6"/>
    <w:rsid w:val="006E0EA7"/>
    <w:rsid w:val="006E1A00"/>
    <w:rsid w:val="006E2547"/>
    <w:rsid w:val="006E29E3"/>
    <w:rsid w:val="006F1327"/>
    <w:rsid w:val="006F2EA8"/>
    <w:rsid w:val="006F4004"/>
    <w:rsid w:val="006F7FB1"/>
    <w:rsid w:val="007069B7"/>
    <w:rsid w:val="00711AE3"/>
    <w:rsid w:val="00713937"/>
    <w:rsid w:val="00714992"/>
    <w:rsid w:val="007166B7"/>
    <w:rsid w:val="007173AA"/>
    <w:rsid w:val="00722721"/>
    <w:rsid w:val="007257E7"/>
    <w:rsid w:val="00731FAC"/>
    <w:rsid w:val="00737508"/>
    <w:rsid w:val="00737CBB"/>
    <w:rsid w:val="00740D34"/>
    <w:rsid w:val="00745AF3"/>
    <w:rsid w:val="00747DD1"/>
    <w:rsid w:val="00751517"/>
    <w:rsid w:val="007535C4"/>
    <w:rsid w:val="00757B99"/>
    <w:rsid w:val="00760B31"/>
    <w:rsid w:val="007729EC"/>
    <w:rsid w:val="007832CD"/>
    <w:rsid w:val="00786575"/>
    <w:rsid w:val="00786741"/>
    <w:rsid w:val="00790231"/>
    <w:rsid w:val="00797F78"/>
    <w:rsid w:val="007A2A6B"/>
    <w:rsid w:val="007A3A41"/>
    <w:rsid w:val="007A3F1C"/>
    <w:rsid w:val="007A4E46"/>
    <w:rsid w:val="007A5732"/>
    <w:rsid w:val="007A5BA9"/>
    <w:rsid w:val="007A5D52"/>
    <w:rsid w:val="007B255B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57BF"/>
    <w:rsid w:val="008009BA"/>
    <w:rsid w:val="00805EB4"/>
    <w:rsid w:val="00805EEF"/>
    <w:rsid w:val="00816CD7"/>
    <w:rsid w:val="00816D6B"/>
    <w:rsid w:val="0082269F"/>
    <w:rsid w:val="00822B51"/>
    <w:rsid w:val="008354F2"/>
    <w:rsid w:val="00836281"/>
    <w:rsid w:val="00841177"/>
    <w:rsid w:val="00844CD0"/>
    <w:rsid w:val="00847784"/>
    <w:rsid w:val="00847DA2"/>
    <w:rsid w:val="00850561"/>
    <w:rsid w:val="008526BA"/>
    <w:rsid w:val="00856C72"/>
    <w:rsid w:val="00856C9E"/>
    <w:rsid w:val="00857815"/>
    <w:rsid w:val="008608AE"/>
    <w:rsid w:val="0086095F"/>
    <w:rsid w:val="00860C85"/>
    <w:rsid w:val="008651A6"/>
    <w:rsid w:val="00870769"/>
    <w:rsid w:val="00874575"/>
    <w:rsid w:val="00881EFF"/>
    <w:rsid w:val="00882142"/>
    <w:rsid w:val="008A1666"/>
    <w:rsid w:val="008A52A8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3EEB"/>
    <w:rsid w:val="008C6EDE"/>
    <w:rsid w:val="008D058D"/>
    <w:rsid w:val="008D18A9"/>
    <w:rsid w:val="008D4B8E"/>
    <w:rsid w:val="008D5FFA"/>
    <w:rsid w:val="008E2A00"/>
    <w:rsid w:val="008E4F43"/>
    <w:rsid w:val="008E5A60"/>
    <w:rsid w:val="008F0BAB"/>
    <w:rsid w:val="008F55CD"/>
    <w:rsid w:val="008F6B75"/>
    <w:rsid w:val="00901BC7"/>
    <w:rsid w:val="00906537"/>
    <w:rsid w:val="00915875"/>
    <w:rsid w:val="00924E32"/>
    <w:rsid w:val="00925390"/>
    <w:rsid w:val="00930A7F"/>
    <w:rsid w:val="009310EE"/>
    <w:rsid w:val="00935B77"/>
    <w:rsid w:val="00942529"/>
    <w:rsid w:val="0094279E"/>
    <w:rsid w:val="00944056"/>
    <w:rsid w:val="00944452"/>
    <w:rsid w:val="009463F1"/>
    <w:rsid w:val="0094645E"/>
    <w:rsid w:val="009473C9"/>
    <w:rsid w:val="00951129"/>
    <w:rsid w:val="00951243"/>
    <w:rsid w:val="00952A99"/>
    <w:rsid w:val="0095331E"/>
    <w:rsid w:val="009549C3"/>
    <w:rsid w:val="009671C9"/>
    <w:rsid w:val="00970E7F"/>
    <w:rsid w:val="00972106"/>
    <w:rsid w:val="00975433"/>
    <w:rsid w:val="00975C5F"/>
    <w:rsid w:val="00976D9D"/>
    <w:rsid w:val="00990C4C"/>
    <w:rsid w:val="00992BBE"/>
    <w:rsid w:val="00993137"/>
    <w:rsid w:val="00995966"/>
    <w:rsid w:val="009A091B"/>
    <w:rsid w:val="009A70B5"/>
    <w:rsid w:val="009B13CE"/>
    <w:rsid w:val="009B147D"/>
    <w:rsid w:val="009B14A2"/>
    <w:rsid w:val="009B2B69"/>
    <w:rsid w:val="009B316B"/>
    <w:rsid w:val="009B7629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795A"/>
    <w:rsid w:val="009E0A20"/>
    <w:rsid w:val="009E1005"/>
    <w:rsid w:val="009E1794"/>
    <w:rsid w:val="009E22B9"/>
    <w:rsid w:val="009E255E"/>
    <w:rsid w:val="009E48AE"/>
    <w:rsid w:val="009F12C8"/>
    <w:rsid w:val="009F15C2"/>
    <w:rsid w:val="00A0108D"/>
    <w:rsid w:val="00A0195D"/>
    <w:rsid w:val="00A057FD"/>
    <w:rsid w:val="00A06AFB"/>
    <w:rsid w:val="00A06C60"/>
    <w:rsid w:val="00A1529B"/>
    <w:rsid w:val="00A1675B"/>
    <w:rsid w:val="00A1719C"/>
    <w:rsid w:val="00A17964"/>
    <w:rsid w:val="00A22277"/>
    <w:rsid w:val="00A224D5"/>
    <w:rsid w:val="00A23FB1"/>
    <w:rsid w:val="00A245DE"/>
    <w:rsid w:val="00A25FD4"/>
    <w:rsid w:val="00A32D00"/>
    <w:rsid w:val="00A32F83"/>
    <w:rsid w:val="00A34168"/>
    <w:rsid w:val="00A401AD"/>
    <w:rsid w:val="00A41B9C"/>
    <w:rsid w:val="00A42DDD"/>
    <w:rsid w:val="00A42FC2"/>
    <w:rsid w:val="00A540C0"/>
    <w:rsid w:val="00A5575C"/>
    <w:rsid w:val="00A6398F"/>
    <w:rsid w:val="00A64FE3"/>
    <w:rsid w:val="00A655BE"/>
    <w:rsid w:val="00A675E4"/>
    <w:rsid w:val="00A771D4"/>
    <w:rsid w:val="00A949E1"/>
    <w:rsid w:val="00A94FFA"/>
    <w:rsid w:val="00A9581D"/>
    <w:rsid w:val="00A96BE8"/>
    <w:rsid w:val="00AA1B8A"/>
    <w:rsid w:val="00AA5AB3"/>
    <w:rsid w:val="00AA62D3"/>
    <w:rsid w:val="00AB7743"/>
    <w:rsid w:val="00AC4914"/>
    <w:rsid w:val="00AC5F0E"/>
    <w:rsid w:val="00AC709B"/>
    <w:rsid w:val="00AD099A"/>
    <w:rsid w:val="00AD7243"/>
    <w:rsid w:val="00AD77CE"/>
    <w:rsid w:val="00AE4E73"/>
    <w:rsid w:val="00AE6196"/>
    <w:rsid w:val="00AE6808"/>
    <w:rsid w:val="00AF587A"/>
    <w:rsid w:val="00AF5DFF"/>
    <w:rsid w:val="00AF5E54"/>
    <w:rsid w:val="00AF70C6"/>
    <w:rsid w:val="00B00A98"/>
    <w:rsid w:val="00B00AE3"/>
    <w:rsid w:val="00B0160A"/>
    <w:rsid w:val="00B05679"/>
    <w:rsid w:val="00B057D7"/>
    <w:rsid w:val="00B0593C"/>
    <w:rsid w:val="00B065F2"/>
    <w:rsid w:val="00B0678A"/>
    <w:rsid w:val="00B102E9"/>
    <w:rsid w:val="00B1082C"/>
    <w:rsid w:val="00B140F8"/>
    <w:rsid w:val="00B1507C"/>
    <w:rsid w:val="00B22758"/>
    <w:rsid w:val="00B227B0"/>
    <w:rsid w:val="00B238C8"/>
    <w:rsid w:val="00B33013"/>
    <w:rsid w:val="00B36522"/>
    <w:rsid w:val="00B37EE1"/>
    <w:rsid w:val="00B40514"/>
    <w:rsid w:val="00B4055A"/>
    <w:rsid w:val="00B431C4"/>
    <w:rsid w:val="00B44EF7"/>
    <w:rsid w:val="00B5022D"/>
    <w:rsid w:val="00B51F06"/>
    <w:rsid w:val="00B52267"/>
    <w:rsid w:val="00B57EFD"/>
    <w:rsid w:val="00B6335F"/>
    <w:rsid w:val="00B64A7B"/>
    <w:rsid w:val="00B64ACE"/>
    <w:rsid w:val="00B653F1"/>
    <w:rsid w:val="00B67B1C"/>
    <w:rsid w:val="00B67D99"/>
    <w:rsid w:val="00B70F6B"/>
    <w:rsid w:val="00B71656"/>
    <w:rsid w:val="00B72296"/>
    <w:rsid w:val="00B736C8"/>
    <w:rsid w:val="00B740C3"/>
    <w:rsid w:val="00B7472D"/>
    <w:rsid w:val="00B7634F"/>
    <w:rsid w:val="00B8134F"/>
    <w:rsid w:val="00B8615D"/>
    <w:rsid w:val="00B92361"/>
    <w:rsid w:val="00B9328D"/>
    <w:rsid w:val="00B9371E"/>
    <w:rsid w:val="00B9577A"/>
    <w:rsid w:val="00BA42EE"/>
    <w:rsid w:val="00BA56FC"/>
    <w:rsid w:val="00BB1274"/>
    <w:rsid w:val="00BB2A09"/>
    <w:rsid w:val="00BB2AAF"/>
    <w:rsid w:val="00BB4419"/>
    <w:rsid w:val="00BB7C78"/>
    <w:rsid w:val="00BC0855"/>
    <w:rsid w:val="00BC0DDB"/>
    <w:rsid w:val="00BC537F"/>
    <w:rsid w:val="00BC55F8"/>
    <w:rsid w:val="00BC61A7"/>
    <w:rsid w:val="00BC6532"/>
    <w:rsid w:val="00BD1AF4"/>
    <w:rsid w:val="00BD4452"/>
    <w:rsid w:val="00BD4CFA"/>
    <w:rsid w:val="00BE0458"/>
    <w:rsid w:val="00BE10A4"/>
    <w:rsid w:val="00BE3EC2"/>
    <w:rsid w:val="00BE5D57"/>
    <w:rsid w:val="00BE6AD4"/>
    <w:rsid w:val="00C011EB"/>
    <w:rsid w:val="00C134AD"/>
    <w:rsid w:val="00C17608"/>
    <w:rsid w:val="00C22C30"/>
    <w:rsid w:val="00C260AA"/>
    <w:rsid w:val="00C265EE"/>
    <w:rsid w:val="00C26982"/>
    <w:rsid w:val="00C31345"/>
    <w:rsid w:val="00C32409"/>
    <w:rsid w:val="00C32CA1"/>
    <w:rsid w:val="00C37DD5"/>
    <w:rsid w:val="00C40FC2"/>
    <w:rsid w:val="00C42D5D"/>
    <w:rsid w:val="00C43274"/>
    <w:rsid w:val="00C43961"/>
    <w:rsid w:val="00C44431"/>
    <w:rsid w:val="00C51B0E"/>
    <w:rsid w:val="00C540BF"/>
    <w:rsid w:val="00C63F6B"/>
    <w:rsid w:val="00C659BF"/>
    <w:rsid w:val="00C71B8B"/>
    <w:rsid w:val="00C7243D"/>
    <w:rsid w:val="00C7366B"/>
    <w:rsid w:val="00C74D49"/>
    <w:rsid w:val="00C753EE"/>
    <w:rsid w:val="00C76EC5"/>
    <w:rsid w:val="00C7748B"/>
    <w:rsid w:val="00C848A5"/>
    <w:rsid w:val="00C860F8"/>
    <w:rsid w:val="00C87216"/>
    <w:rsid w:val="00C9320A"/>
    <w:rsid w:val="00C94F51"/>
    <w:rsid w:val="00CA075D"/>
    <w:rsid w:val="00CA1CFC"/>
    <w:rsid w:val="00CA368B"/>
    <w:rsid w:val="00CA437F"/>
    <w:rsid w:val="00CA5DDD"/>
    <w:rsid w:val="00CA6E18"/>
    <w:rsid w:val="00CA7F9E"/>
    <w:rsid w:val="00CC4231"/>
    <w:rsid w:val="00CC7A17"/>
    <w:rsid w:val="00CD111A"/>
    <w:rsid w:val="00CD2C51"/>
    <w:rsid w:val="00CD7F07"/>
    <w:rsid w:val="00CE3256"/>
    <w:rsid w:val="00CE33A0"/>
    <w:rsid w:val="00CE51C0"/>
    <w:rsid w:val="00CE5EA0"/>
    <w:rsid w:val="00CE69A4"/>
    <w:rsid w:val="00CE6B04"/>
    <w:rsid w:val="00CE7CE1"/>
    <w:rsid w:val="00CF63B4"/>
    <w:rsid w:val="00D10D80"/>
    <w:rsid w:val="00D14964"/>
    <w:rsid w:val="00D154D5"/>
    <w:rsid w:val="00D15FF7"/>
    <w:rsid w:val="00D17F6F"/>
    <w:rsid w:val="00D2113D"/>
    <w:rsid w:val="00D240CE"/>
    <w:rsid w:val="00D322E4"/>
    <w:rsid w:val="00D35368"/>
    <w:rsid w:val="00D36C32"/>
    <w:rsid w:val="00D374CE"/>
    <w:rsid w:val="00D37CD2"/>
    <w:rsid w:val="00D42E96"/>
    <w:rsid w:val="00D4633D"/>
    <w:rsid w:val="00D533B0"/>
    <w:rsid w:val="00D56080"/>
    <w:rsid w:val="00D57820"/>
    <w:rsid w:val="00D624B3"/>
    <w:rsid w:val="00D64721"/>
    <w:rsid w:val="00D65904"/>
    <w:rsid w:val="00D6635A"/>
    <w:rsid w:val="00D74608"/>
    <w:rsid w:val="00D75BEF"/>
    <w:rsid w:val="00D77AE7"/>
    <w:rsid w:val="00D819CB"/>
    <w:rsid w:val="00D82C30"/>
    <w:rsid w:val="00D83491"/>
    <w:rsid w:val="00D84DC7"/>
    <w:rsid w:val="00D87724"/>
    <w:rsid w:val="00D92D49"/>
    <w:rsid w:val="00D95E5D"/>
    <w:rsid w:val="00DA5582"/>
    <w:rsid w:val="00DA56AF"/>
    <w:rsid w:val="00DA5C6E"/>
    <w:rsid w:val="00DA6D0A"/>
    <w:rsid w:val="00DA7677"/>
    <w:rsid w:val="00DB063B"/>
    <w:rsid w:val="00DB0AA6"/>
    <w:rsid w:val="00DB3C7E"/>
    <w:rsid w:val="00DC3679"/>
    <w:rsid w:val="00DC719B"/>
    <w:rsid w:val="00DD5978"/>
    <w:rsid w:val="00DD75C7"/>
    <w:rsid w:val="00DD7B3C"/>
    <w:rsid w:val="00DE1C4C"/>
    <w:rsid w:val="00DE7291"/>
    <w:rsid w:val="00DE769D"/>
    <w:rsid w:val="00DE7FD2"/>
    <w:rsid w:val="00DF1817"/>
    <w:rsid w:val="00DF3B91"/>
    <w:rsid w:val="00DF718C"/>
    <w:rsid w:val="00E02C0D"/>
    <w:rsid w:val="00E0562A"/>
    <w:rsid w:val="00E119FA"/>
    <w:rsid w:val="00E12A71"/>
    <w:rsid w:val="00E14C8C"/>
    <w:rsid w:val="00E15904"/>
    <w:rsid w:val="00E21777"/>
    <w:rsid w:val="00E250AA"/>
    <w:rsid w:val="00E2599A"/>
    <w:rsid w:val="00E264CA"/>
    <w:rsid w:val="00E3121B"/>
    <w:rsid w:val="00E32F55"/>
    <w:rsid w:val="00E3658A"/>
    <w:rsid w:val="00E3763C"/>
    <w:rsid w:val="00E40A68"/>
    <w:rsid w:val="00E50A0C"/>
    <w:rsid w:val="00E52A55"/>
    <w:rsid w:val="00E54F5A"/>
    <w:rsid w:val="00E55853"/>
    <w:rsid w:val="00E56776"/>
    <w:rsid w:val="00E570BC"/>
    <w:rsid w:val="00E60F97"/>
    <w:rsid w:val="00E615BE"/>
    <w:rsid w:val="00E61FCE"/>
    <w:rsid w:val="00E62AE9"/>
    <w:rsid w:val="00E62D57"/>
    <w:rsid w:val="00E66B21"/>
    <w:rsid w:val="00E67EEF"/>
    <w:rsid w:val="00E72958"/>
    <w:rsid w:val="00E72B39"/>
    <w:rsid w:val="00E730DB"/>
    <w:rsid w:val="00E75250"/>
    <w:rsid w:val="00E756C2"/>
    <w:rsid w:val="00E7623B"/>
    <w:rsid w:val="00E766A5"/>
    <w:rsid w:val="00E76FD3"/>
    <w:rsid w:val="00E80340"/>
    <w:rsid w:val="00E80E75"/>
    <w:rsid w:val="00E81616"/>
    <w:rsid w:val="00E854B4"/>
    <w:rsid w:val="00E86079"/>
    <w:rsid w:val="00E86A3E"/>
    <w:rsid w:val="00EA04B6"/>
    <w:rsid w:val="00EA324A"/>
    <w:rsid w:val="00EA3A22"/>
    <w:rsid w:val="00EA5450"/>
    <w:rsid w:val="00EB705F"/>
    <w:rsid w:val="00EC002A"/>
    <w:rsid w:val="00EC206C"/>
    <w:rsid w:val="00EC5608"/>
    <w:rsid w:val="00EC64C5"/>
    <w:rsid w:val="00ED2239"/>
    <w:rsid w:val="00ED3BCB"/>
    <w:rsid w:val="00ED7793"/>
    <w:rsid w:val="00EE185F"/>
    <w:rsid w:val="00EE2F2F"/>
    <w:rsid w:val="00EE342B"/>
    <w:rsid w:val="00EE3AFB"/>
    <w:rsid w:val="00EE7DDE"/>
    <w:rsid w:val="00EF03C1"/>
    <w:rsid w:val="00EF0A47"/>
    <w:rsid w:val="00EF0C9F"/>
    <w:rsid w:val="00EF10D6"/>
    <w:rsid w:val="00EF6297"/>
    <w:rsid w:val="00EF78D8"/>
    <w:rsid w:val="00F04B7E"/>
    <w:rsid w:val="00F05340"/>
    <w:rsid w:val="00F07719"/>
    <w:rsid w:val="00F10C18"/>
    <w:rsid w:val="00F1201B"/>
    <w:rsid w:val="00F157D8"/>
    <w:rsid w:val="00F15A75"/>
    <w:rsid w:val="00F15FAD"/>
    <w:rsid w:val="00F22F50"/>
    <w:rsid w:val="00F23397"/>
    <w:rsid w:val="00F26E84"/>
    <w:rsid w:val="00F32D3B"/>
    <w:rsid w:val="00F34C0F"/>
    <w:rsid w:val="00F403A6"/>
    <w:rsid w:val="00F42959"/>
    <w:rsid w:val="00F43BF4"/>
    <w:rsid w:val="00F50E08"/>
    <w:rsid w:val="00F52BB7"/>
    <w:rsid w:val="00F53F0D"/>
    <w:rsid w:val="00F62978"/>
    <w:rsid w:val="00F6612D"/>
    <w:rsid w:val="00F67854"/>
    <w:rsid w:val="00F67A8B"/>
    <w:rsid w:val="00F70584"/>
    <w:rsid w:val="00F706C8"/>
    <w:rsid w:val="00F70DAE"/>
    <w:rsid w:val="00F72135"/>
    <w:rsid w:val="00F75B26"/>
    <w:rsid w:val="00F7690A"/>
    <w:rsid w:val="00F77DBD"/>
    <w:rsid w:val="00F8674B"/>
    <w:rsid w:val="00F87A9F"/>
    <w:rsid w:val="00F911FF"/>
    <w:rsid w:val="00F92212"/>
    <w:rsid w:val="00F92866"/>
    <w:rsid w:val="00F9396C"/>
    <w:rsid w:val="00FA0BC0"/>
    <w:rsid w:val="00FA1654"/>
    <w:rsid w:val="00FA4ED7"/>
    <w:rsid w:val="00FB064D"/>
    <w:rsid w:val="00FB0CD5"/>
    <w:rsid w:val="00FB1FC8"/>
    <w:rsid w:val="00FB270E"/>
    <w:rsid w:val="00FB2A15"/>
    <w:rsid w:val="00FB3D6A"/>
    <w:rsid w:val="00FB79BC"/>
    <w:rsid w:val="00FC5573"/>
    <w:rsid w:val="00FC57C4"/>
    <w:rsid w:val="00FC585B"/>
    <w:rsid w:val="00FD05CF"/>
    <w:rsid w:val="00FE2AFA"/>
    <w:rsid w:val="00FE7F78"/>
    <w:rsid w:val="00FF17E5"/>
    <w:rsid w:val="00FF7454"/>
    <w:rsid w:val="025D04A2"/>
    <w:rsid w:val="03E3EBAC"/>
    <w:rsid w:val="1148CA25"/>
    <w:rsid w:val="125D81A9"/>
    <w:rsid w:val="16B22C39"/>
    <w:rsid w:val="18B2459B"/>
    <w:rsid w:val="210A7531"/>
    <w:rsid w:val="2262DE93"/>
    <w:rsid w:val="27ADDF63"/>
    <w:rsid w:val="3114EF87"/>
    <w:rsid w:val="3F90D490"/>
    <w:rsid w:val="4B67FB72"/>
    <w:rsid w:val="4FD74176"/>
    <w:rsid w:val="580E24F6"/>
    <w:rsid w:val="71E07813"/>
    <w:rsid w:val="7C9E46D7"/>
    <w:rsid w:val="7E8FA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108A90D1-1D48-4FE7-9E20-3F974458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2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7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5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2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node/3653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sites/default/files/Proper%20Disposal%20of%20Chemical%20Wast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2025-01-20T06:09:56+00:00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7F42-7C5B-46F7-94B2-0CA555CF5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0C80C-D810-40E6-BD6D-F9AE68E71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B8605-060C-472C-A8D2-D103FEA71DC1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4.xml><?xml version="1.0" encoding="utf-8"?>
<ds:datastoreItem xmlns:ds="http://schemas.openxmlformats.org/officeDocument/2006/customXml" ds:itemID="{94BA5D5E-AD0E-4692-9FE0-F560D9F6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6008</Characters>
  <Application>Microsoft Office Word</Application>
  <DocSecurity>0</DocSecurity>
  <Lines>130</Lines>
  <Paragraphs>78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150</cp:revision>
  <cp:lastPrinted>2024-10-22T00:07:00Z</cp:lastPrinted>
  <dcterms:created xsi:type="dcterms:W3CDTF">2024-10-22T00:18:00Z</dcterms:created>
  <dcterms:modified xsi:type="dcterms:W3CDTF">2025-07-07T02:22:00Z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e7157aa0-b388-4cd9-929e-480edc51b405</vt:lpwstr>
  </property>
</Properties>
</file>