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72161" w:rsidR="00321897" w:rsidP="7FAC787C" w:rsidRDefault="00321897" w14:paraId="480365CD" w14:textId="1447BBB4">
      <w:pPr>
        <w:shd w:val="clear" w:color="auto" w:fill="FFFFFF" w:themeFill="background1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/>
          <w:sz w:val="28"/>
          <w:szCs w:val="28"/>
        </w:rPr>
      </w:pPr>
      <w:r w:rsidRPr="7FAC787C" w:rsidR="0032189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 xml:space="preserve">STANDARD OPERATING </w:t>
      </w:r>
      <w:r w:rsidRPr="7FAC787C" w:rsidR="0032189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>PROCEDURE –</w:t>
      </w:r>
      <w:r w:rsidRPr="7FAC787C" w:rsidR="005A493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  <w:r w:rsidRPr="7FAC787C" w:rsidR="459297E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>E002</w:t>
      </w:r>
    </w:p>
    <w:p w:rsidRPr="005F180F" w:rsidR="00321897" w:rsidP="005F180F" w:rsidRDefault="005A4938" w14:paraId="57F10FF3" w14:textId="73390AA8">
      <w:pPr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4"/>
          <w:u w:val="single"/>
        </w:rPr>
      </w:pPr>
      <w:r w:rsidRPr="005A4938">
        <w:rPr>
          <w:rFonts w:ascii="Times New Roman" w:hAnsi="Times New Roman" w:eastAsia="Times New Roman" w:cs="Times New Roman"/>
          <w:b/>
          <w:color w:val="000000"/>
          <w:sz w:val="28"/>
          <w:szCs w:val="24"/>
          <w:u w:val="single"/>
        </w:rPr>
        <w:t xml:space="preserve">Freeze drying – </w:t>
      </w:r>
      <w:proofErr w:type="spellStart"/>
      <w:r w:rsidRPr="005A4938">
        <w:rPr>
          <w:rFonts w:ascii="Times New Roman" w:hAnsi="Times New Roman" w:eastAsia="Times New Roman" w:cs="Times New Roman"/>
          <w:b/>
          <w:color w:val="000000"/>
          <w:sz w:val="28"/>
          <w:szCs w:val="24"/>
          <w:u w:val="single"/>
        </w:rPr>
        <w:t>Cryodos</w:t>
      </w:r>
      <w:proofErr w:type="spellEnd"/>
      <w:r w:rsidRPr="005A4938">
        <w:rPr>
          <w:rFonts w:ascii="Times New Roman" w:hAnsi="Times New Roman" w:eastAsia="Times New Roman" w:cs="Times New Roman"/>
          <w:b/>
          <w:color w:val="000000"/>
          <w:sz w:val="28"/>
          <w:szCs w:val="24"/>
          <w:u w:val="single"/>
        </w:rPr>
        <w:t xml:space="preserve"> machine</w:t>
      </w:r>
    </w:p>
    <w:p w:rsidRPr="009F3A8A" w:rsidR="00321897" w:rsidP="00321897" w:rsidRDefault="00321897" w14:paraId="55FDC953" w14:textId="7777777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 xml:space="preserve">Objectives </w:t>
      </w:r>
    </w:p>
    <w:p w:rsidRPr="006F1373" w:rsidR="006F1373" w:rsidP="006F1373" w:rsidRDefault="00321897" w14:paraId="0E2764E0" w14:textId="5445C15D">
      <w:pPr>
        <w:pStyle w:val="ListParagraph"/>
        <w:shd w:val="clear" w:color="auto" w:fill="FFFFFF" w:themeFill="background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 objective of this document is to establish st</w:t>
      </w:r>
      <w:r w:rsidR="005F6AB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andard operating procedures </w:t>
      </w:r>
      <w:r w:rsidR="00D36C3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for </w:t>
      </w:r>
      <w:r w:rsidR="002861F3"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r w:rsidR="00891129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386C90" w:rsidR="00386C90">
        <w:rPr>
          <w:rFonts w:ascii="Times New Roman" w:hAnsi="Times New Roman" w:cs="Times New Roman"/>
          <w:sz w:val="24"/>
        </w:rPr>
        <w:t xml:space="preserve">freeze drying – </w:t>
      </w:r>
      <w:proofErr w:type="spellStart"/>
      <w:r w:rsidRPr="00386C90" w:rsidR="00386C90">
        <w:rPr>
          <w:rFonts w:ascii="Times New Roman" w:hAnsi="Times New Roman" w:cs="Times New Roman"/>
          <w:sz w:val="24"/>
        </w:rPr>
        <w:t>Cryodos</w:t>
      </w:r>
      <w:proofErr w:type="spellEnd"/>
      <w:r w:rsidRPr="00386C90" w:rsidR="00386C90">
        <w:rPr>
          <w:rFonts w:ascii="Times New Roman" w:hAnsi="Times New Roman" w:cs="Times New Roman"/>
          <w:sz w:val="24"/>
        </w:rPr>
        <w:t xml:space="preserve"> machine</w:t>
      </w:r>
      <w:r w:rsidR="0068703B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ensuring the safety of laboratory personnel by mitigating potential risks associated with hazardous materials, and injuries. Additionally, this SOP aims to enhance the efficiency of experimental workflows.</w:t>
      </w:r>
      <w:r w:rsidR="00BF01A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:rsidRPr="006D3869" w:rsidR="006D3869" w:rsidP="002861F3" w:rsidRDefault="006D3869" w14:paraId="2B22E3B1" w14:textId="68C40CD9">
      <w:pPr>
        <w:shd w:val="clear" w:color="auto" w:fill="FFFFFF" w:themeFill="background1"/>
      </w:pPr>
    </w:p>
    <w:p w:rsidRPr="009F3A8A" w:rsidR="00321897" w:rsidP="00321897" w:rsidRDefault="00321897" w14:paraId="76904EDA" w14:textId="7777777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>Personal Protective Equipment</w:t>
      </w:r>
    </w:p>
    <w:p w:rsidRPr="00EB2ED8" w:rsidR="00321897" w:rsidP="00321897" w:rsidRDefault="00C753EE" w14:paraId="192E060C" w14:textId="6980E30D">
      <w:pPr>
        <w:pStyle w:val="ListParagraph"/>
        <w:shd w:val="clear" w:color="auto" w:fill="FFFFFF" w:themeFill="background1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To ensure safety</w:t>
      </w:r>
      <w:r w:rsidR="00386C9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386C9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 </w:t>
      </w:r>
      <w:r w:rsidRPr="00386C90" w:rsidR="00386C90">
        <w:rPr>
          <w:rFonts w:ascii="Times New Roman" w:hAnsi="Times New Roman" w:cs="Times New Roman"/>
          <w:sz w:val="24"/>
        </w:rPr>
        <w:t xml:space="preserve">freeze drying – </w:t>
      </w:r>
      <w:proofErr w:type="spellStart"/>
      <w:r w:rsidRPr="00386C90" w:rsidR="00386C90">
        <w:rPr>
          <w:rFonts w:ascii="Times New Roman" w:hAnsi="Times New Roman" w:cs="Times New Roman"/>
          <w:sz w:val="24"/>
        </w:rPr>
        <w:t>Cryodos</w:t>
      </w:r>
      <w:proofErr w:type="spellEnd"/>
      <w:r w:rsidRPr="00386C90" w:rsidR="00386C90">
        <w:rPr>
          <w:rFonts w:ascii="Times New Roman" w:hAnsi="Times New Roman" w:cs="Times New Roman"/>
          <w:sz w:val="24"/>
        </w:rPr>
        <w:t xml:space="preserve"> machine</w:t>
      </w:r>
      <w:r w:rsidRPr="00EB2ED8" w:rsidR="00321897">
        <w:rPr>
          <w:rFonts w:ascii="Times New Roman" w:hAnsi="Times New Roman" w:eastAsia="Times New Roman" w:cs="Times New Roman"/>
          <w:color w:val="000000"/>
          <w:sz w:val="24"/>
          <w:szCs w:val="24"/>
        </w:rPr>
        <w:t>, appropriate personal protective equipment (PPE) must be worn. This includes:</w:t>
      </w:r>
    </w:p>
    <w:p w:rsidRPr="00EB2ED8" w:rsidR="00321897" w:rsidP="00321897" w:rsidRDefault="00321897" w14:paraId="15AAAFC9" w14:textId="77777777">
      <w:pPr>
        <w:pStyle w:val="ListParagraph"/>
        <w:spacing w:after="0" w:line="240" w:lineRule="auto"/>
        <w:ind w:left="14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435737" w:rsidR="00272861" w:rsidP="5B436377" w:rsidRDefault="00272861" w14:paraId="38D39F59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2728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Long pants and closed-toe shoes to protect against spills and splashes.</w:t>
      </w:r>
    </w:p>
    <w:p w:rsidRPr="00435737" w:rsidR="00272861" w:rsidP="5B436377" w:rsidRDefault="00BB5424" w14:paraId="2994DBB8" w14:textId="2242428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BB5424">
        <w:rPr>
          <w:rFonts w:ascii="Times New Roman" w:hAnsi="Times New Roman" w:eastAsia="新細明體" w:cs="Times New Roman" w:eastAsiaTheme="minorEastAsia"/>
          <w:color w:val="000000" w:themeColor="text1" w:themeTint="FF" w:themeShade="FF"/>
          <w:sz w:val="24"/>
          <w:szCs w:val="24"/>
          <w:lang w:eastAsia="zh-TW"/>
        </w:rPr>
        <w:t>A</w:t>
      </w:r>
      <w:r w:rsidRPr="5B436377" w:rsidR="00BB5424">
        <w:rPr>
          <w:rFonts w:ascii="Times New Roman" w:hAnsi="Times New Roman" w:eastAsia="新細明體" w:cs="Times New Roman" w:eastAsiaTheme="minorEastAsia"/>
          <w:color w:val="000000" w:themeColor="text1" w:themeTint="FF" w:themeShade="FF"/>
          <w:sz w:val="24"/>
          <w:szCs w:val="24"/>
          <w:lang w:eastAsia="zh-TW"/>
        </w:rPr>
        <w:t xml:space="preserve"> l</w:t>
      </w:r>
      <w:r w:rsidRPr="5B436377" w:rsidR="002728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ong-sleeved, buttoned lab coat or gown to minimize skin exposure.</w:t>
      </w:r>
    </w:p>
    <w:p w:rsidRPr="00153286" w:rsidR="00272861" w:rsidP="5B436377" w:rsidRDefault="00153286" w14:paraId="4EBDF922" w14:textId="27EEFE0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1532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Safety glasses or goggles to protect against splashes or flying debris.</w:t>
      </w:r>
    </w:p>
    <w:p w:rsidRPr="004E61AB" w:rsidR="00D357D0" w:rsidP="5B436377" w:rsidRDefault="00272861" w14:paraId="482A10C3" w14:textId="10D1AF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2728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Disposable nitrile or latex gloves to prevent direct contact with hazardous chemicals.</w:t>
      </w:r>
    </w:p>
    <w:p w:rsidRPr="004E61AB" w:rsidR="004E61AB" w:rsidP="5B436377" w:rsidRDefault="004E61AB" w14:paraId="2B1D5A68" w14:textId="03732316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4E61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Insulated gloves</w:t>
      </w:r>
      <w:r w:rsidRPr="5B436377" w:rsidR="00DC4028">
        <w:rPr>
          <w:rFonts w:ascii="Times New Roman" w:hAnsi="Times New Roman" w:eastAsia="新細明體" w:cs="Times New Roman" w:eastAsiaTheme="minorEastAsia"/>
          <w:color w:val="000000" w:themeColor="text1" w:themeTint="FF" w:themeShade="FF"/>
          <w:sz w:val="24"/>
          <w:szCs w:val="24"/>
          <w:lang w:eastAsia="zh-TW"/>
        </w:rPr>
        <w:t xml:space="preserve"> </w:t>
      </w:r>
      <w:r w:rsidRPr="5B436377" w:rsidR="00DC4028">
        <w:rPr>
          <w:rFonts w:ascii="Times New Roman" w:hAnsi="Times New Roman" w:eastAsia="新細明體" w:cs="Times New Roman" w:eastAsiaTheme="minorEastAsia"/>
          <w:color w:val="000000" w:themeColor="text1" w:themeTint="FF" w:themeShade="FF"/>
          <w:sz w:val="24"/>
          <w:szCs w:val="24"/>
          <w:lang w:eastAsia="zh-TW"/>
        </w:rPr>
        <w:t>for handling</w:t>
      </w:r>
      <w:r w:rsidRPr="5B436377" w:rsidR="004E61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extremely cold samples or equipment.</w:t>
      </w:r>
    </w:p>
    <w:p w:rsidRPr="00435737" w:rsidR="50669714" w:rsidP="5B436377" w:rsidRDefault="50669714" w14:paraId="1665890A" w14:textId="5B7806F9">
      <w:pPr>
        <w:spacing w:after="0" w:line="240" w:lineRule="auto"/>
        <w:contextualSpacing/>
        <w:rPr>
          <w:rFonts w:ascii="Times New Roman" w:hAnsi="Times New Roman" w:eastAsia="新細明體" w:cs="Times New Roman" w:eastAsiaTheme="minorEastAsia"/>
          <w:color w:val="000000" w:themeColor="text1" w:themeTint="FF" w:themeShade="FF"/>
          <w:sz w:val="24"/>
          <w:szCs w:val="24"/>
          <w:lang w:eastAsia="zh-TW"/>
        </w:rPr>
      </w:pPr>
    </w:p>
    <w:p w:rsidR="36A19A7C" w:rsidP="5B436377" w:rsidRDefault="36A19A7C" w14:paraId="1C88E6A5" w14:textId="2F3BC7EE">
      <w:pPr>
        <w:spacing w:after="0" w:line="240" w:lineRule="auto"/>
        <w:ind w:firstLine="720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36A19A7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If the user has long hair, it should be tied back.</w:t>
      </w:r>
    </w:p>
    <w:p w:rsidRPr="00F93D05" w:rsidR="00285A4A" w:rsidP="5B436377" w:rsidRDefault="00285A4A" w14:paraId="725E463D" w14:textId="5AF48A21">
      <w:pPr>
        <w:pStyle w:val="Normal"/>
        <w:spacing w:after="0"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Pr="009F3A8A" w:rsidR="00321897" w:rsidP="50669714" w:rsidRDefault="42D71F09" w14:paraId="7125AD7D" w14:textId="53876D66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</w:pPr>
      <w:r w:rsidRPr="5B436377" w:rsidR="42D71F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Potential Hazards</w:t>
      </w:r>
      <w:r w:rsidRPr="5B436377" w:rsidR="7E61D18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and Safety Precautions</w:t>
      </w:r>
    </w:p>
    <w:p w:rsidR="00321897" w:rsidP="007F4CDA" w:rsidRDefault="000464F1" w14:paraId="6517443A" w14:textId="503F16A6">
      <w:pPr>
        <w:pStyle w:val="ListParagraph"/>
        <w:shd w:val="clear" w:color="auto" w:fill="FFFFFF" w:themeFill="background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5B436377" w:rsidR="000464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</w:t>
      </w:r>
      <w:r w:rsidRPr="5B436377" w:rsidR="00386C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freeze drying – </w:t>
      </w:r>
      <w:r w:rsidRPr="5B436377" w:rsidR="00386C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Cryodos</w:t>
      </w:r>
      <w:r w:rsidRPr="5B436377" w:rsidR="00386C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machine</w:t>
      </w:r>
      <w:r w:rsidRPr="5B436377" w:rsidR="00386C9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B436377" w:rsidR="007F4C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poses various</w:t>
      </w:r>
      <w:r w:rsidRPr="5B436377" w:rsidR="002C33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hazards that must </w:t>
      </w:r>
      <w:r w:rsidRPr="5B436377" w:rsidR="00EE41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be </w:t>
      </w:r>
      <w:r w:rsidRPr="5B436377" w:rsidR="003218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managed to </w:t>
      </w:r>
      <w:r w:rsidRPr="5B436377" w:rsidR="003218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maintain</w:t>
      </w:r>
      <w:r w:rsidRPr="5B436377" w:rsidR="003218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 safe working environment. These include:</w:t>
      </w:r>
    </w:p>
    <w:p w:rsidRPr="007F4CDA" w:rsidR="007F4CDA" w:rsidP="007F4CDA" w:rsidRDefault="007F4CDA" w14:paraId="4FF83E77" w14:textId="77777777">
      <w:pPr>
        <w:pStyle w:val="ListParagraph"/>
        <w:shd w:val="clear" w:color="auto" w:fill="FFFFFF" w:themeFill="background1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FB2B61" w:rsidR="00FB2B61" w:rsidP="5B436377" w:rsidRDefault="00FB2B61" w14:paraId="4214E7C7" w14:textId="77777777">
      <w:pPr>
        <w:pStyle w:val="ListParagraph"/>
        <w:numPr>
          <w:ilvl w:val="0"/>
          <w:numId w:val="2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FB2B6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Extreme Cold Exposure: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Handling glass vessels or cold parts of the machine can result in frostbite or cold burns. Always wear insulated gloves when handling cold items.</w:t>
      </w:r>
    </w:p>
    <w:p w:rsidRPr="00FB2B61" w:rsidR="00FB2B61" w:rsidP="5B436377" w:rsidRDefault="00FB2B61" w14:paraId="370C970F" w14:textId="77777777">
      <w:pPr>
        <w:pStyle w:val="ListParagraph"/>
        <w:numPr>
          <w:ilvl w:val="0"/>
          <w:numId w:val="2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FB2B6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High Vacuum Exposure: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Sudden vacuum release can cause materials to expand rapidly, leading to splashes or flying debris. Safety glasses must be 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worn at all times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FF0CD6" w:rsidR="00FF0CD6" w:rsidP="5B436377" w:rsidRDefault="00FF0CD6" w14:paraId="5B127CA8" w14:textId="5BD6BAD3">
      <w:pPr>
        <w:pStyle w:val="ListParagraph"/>
        <w:numPr>
          <w:ilvl w:val="0"/>
          <w:numId w:val="28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FF0CD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Biological Hazards:</w:t>
      </w:r>
      <w:r w:rsidRPr="5B436377" w:rsidR="00FF0C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Samples </w:t>
      </w:r>
      <w:r w:rsidRPr="5B436377" w:rsidR="00FF0C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containing</w:t>
      </w:r>
      <w:r w:rsidRPr="5B436377" w:rsidR="00FF0C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hazardous microbiological substances may pose a risk if ampoules break. Handle with care and follow biohazard protocols.</w:t>
      </w:r>
    </w:p>
    <w:p w:rsidRPr="00FB2B61" w:rsidR="00FB2B61" w:rsidP="5B436377" w:rsidRDefault="00FB2B61" w14:paraId="790BE526" w14:textId="68C4A59E">
      <w:pPr>
        <w:pStyle w:val="ListParagraph"/>
        <w:numPr>
          <w:ilvl w:val="0"/>
          <w:numId w:val="2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FB2B6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Chemical Hazards: 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Samples 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containing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hazardous substances pose a risk of exposure during processing. Always review the Safety Data Sheet (SDS) for each chemical used.</w:t>
      </w:r>
    </w:p>
    <w:p w:rsidRPr="00FB2B61" w:rsidR="00FB2B61" w:rsidP="5B436377" w:rsidRDefault="00FB2B61" w14:paraId="5862E6AD" w14:textId="77777777">
      <w:pPr>
        <w:pStyle w:val="ListParagraph"/>
        <w:numPr>
          <w:ilvl w:val="0"/>
          <w:numId w:val="2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FB2B6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Electrical Hazards: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Improper use or maintenance of the machine can lead to electrical shock. Do not use the machine if it appears faulty; notify the supplier or manufacturer 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immediately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2E1BEE" w:rsidR="00FB2B61" w:rsidP="5B436377" w:rsidRDefault="00FB2B61" w14:paraId="65386F0F" w14:textId="77777777">
      <w:pPr>
        <w:pStyle w:val="ListParagraph"/>
        <w:numPr>
          <w:ilvl w:val="0"/>
          <w:numId w:val="2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5B436377" w:rsidR="00FB2B6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Sharps Hazards:</w:t>
      </w:r>
      <w:r w:rsidRPr="5B436377" w:rsidR="00FB2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Glass vessels may break during mishandling. Handle glassware with care, especially if it has been in contact with hazardous biologicals or chemicals.</w:t>
      </w:r>
    </w:p>
    <w:p w:rsidRPr="00FB2B61" w:rsidR="002E1BEE" w:rsidP="5B436377" w:rsidRDefault="002E1BEE" w14:paraId="6363A21A" w14:textId="77777777">
      <w:pPr>
        <w:pStyle w:val="ListParagraph"/>
        <w:spacing w:before="100" w:beforeAutospacing="on" w:after="100" w:afterAutospacing="on" w:line="240" w:lineRule="auto"/>
        <w:ind w:left="144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DA56AF" w:rsidR="00606B85" w:rsidP="50669714" w:rsidRDefault="6BB9FB3F" w14:paraId="39256CC7" w14:textId="78F069F8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</w:rPr>
      </w:pPr>
      <w:r w:rsidRPr="5B436377" w:rsidR="6BB9FB3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Procedures</w:t>
      </w:r>
    </w:p>
    <w:p w:rsidR="68255097" w:rsidP="5B436377" w:rsidRDefault="68255097" w14:paraId="07BC06A6" w14:textId="056581FA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68255097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WARNING:</w:t>
      </w:r>
      <w:r w:rsidRPr="5B436377" w:rsidR="6825509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68255097" w:rsidP="5B436377" w:rsidRDefault="68255097" w14:paraId="30FC7B11" w14:textId="3A09EB78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6825509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Freeze dryer</w:t>
      </w:r>
      <w:r w:rsidRPr="5B436377" w:rsidR="6825509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should not be used for evaporating samples </w:t>
      </w:r>
      <w:r w:rsidRPr="5B436377" w:rsidR="6825509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containing</w:t>
      </w:r>
      <w:r w:rsidRPr="5B436377" w:rsidR="6825509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B436377" w:rsidR="68255097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organic solvents</w:t>
      </w:r>
      <w:r w:rsidRPr="5B436377" w:rsidR="6825509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(</w:t>
      </w:r>
      <w:r w:rsidRPr="5B436377" w:rsidR="00F80A0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eastAsia="zh-TW"/>
        </w:rPr>
        <w:t>except for</w:t>
      </w:r>
      <w:r w:rsidRPr="5B436377" w:rsidR="6825509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B436377" w:rsidR="6825509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aqueous acetonitrile &lt; 70% is acceptable).</w:t>
      </w:r>
    </w:p>
    <w:p w:rsidR="20D810C1" w:rsidP="5B436377" w:rsidRDefault="20D810C1" w14:paraId="3EFC5F58" w14:textId="17CBAA98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20D810C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Samples </w:t>
      </w:r>
      <w:r w:rsidRPr="5B436377" w:rsidR="20D810C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containing</w:t>
      </w:r>
      <w:r w:rsidRPr="5B436377" w:rsidR="20D810C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high concentration (more than 10%) of volatile acids and bases should not be used </w:t>
      </w:r>
      <w:r w:rsidRPr="5B436377" w:rsidR="20D810C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with the </w:t>
      </w:r>
      <w:r w:rsidRPr="5B436377" w:rsidR="20D810C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freeze</w:t>
      </w:r>
      <w:r w:rsidRPr="5B436377" w:rsidR="20D810C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dryer.</w:t>
      </w:r>
    </w:p>
    <w:p w:rsidR="7D341868" w:rsidP="5B436377" w:rsidRDefault="7D341868" w14:paraId="400E22B6" w14:textId="46A2BB31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7D34186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The freezer dryer should not be used if there are </w:t>
      </w:r>
      <w:r w:rsidRPr="5B436377" w:rsidR="00F80A0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visible signs of damage or malfunction.</w:t>
      </w:r>
    </w:p>
    <w:p w:rsidR="50669714" w:rsidP="5B436377" w:rsidRDefault="50669714" w14:paraId="7CCD8FEF" w14:textId="24461251">
      <w:pPr>
        <w:pStyle w:val="ListParagraph"/>
        <w:shd w:val="clear" w:color="auto" w:fill="FFFFFF" w:themeFill="background1"/>
        <w:spacing w:line="276" w:lineRule="auto"/>
        <w:ind w:left="1800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w:rsidRPr="00C44431" w:rsidR="00C44431" w:rsidP="5B436377" w:rsidRDefault="00CD300D" w14:paraId="0E2D5D41" w14:textId="238594CE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bookmarkStart w:name="_Hlk177947376" w:id="27"/>
      <w:r w:rsidRPr="5B436377" w:rsidR="00CD300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</w:rPr>
        <w:t>Preparation</w:t>
      </w:r>
    </w:p>
    <w:p w:rsidRPr="0022443A" w:rsidR="0022443A" w:rsidP="5B436377" w:rsidRDefault="0022443A" w14:paraId="13A447F3" w14:textId="7D5AB0D3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59056F56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Ensure that all personnel </w:t>
      </w:r>
      <w:r w:rsidRPr="5B436377" w:rsidR="59981A6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should be properly trained in its operation and safety measures prior to use of the</w:t>
      </w:r>
      <w:r w:rsidRPr="5B436377" w:rsidR="59056F56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B436377" w:rsidR="59056F56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Cryodos</w:t>
      </w:r>
      <w:r w:rsidRPr="5B436377" w:rsidR="59056F56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machine</w:t>
      </w:r>
      <w:r w:rsidRPr="5B436377" w:rsidR="23281F7E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  <w:r w:rsidRPr="5B436377" w:rsidR="00E8740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eastAsia="zh-TW"/>
        </w:rPr>
        <w:t xml:space="preserve"> </w:t>
      </w:r>
      <w:r w:rsidRPr="5B436377" w:rsidR="0022443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Prepare samples </w:t>
      </w:r>
      <w:r w:rsidRPr="5B436377" w:rsidR="0023310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in accordance with</w:t>
      </w:r>
      <w:r w:rsidRPr="5B436377" w:rsidR="0023310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established protocols, confirming they are suitable for </w:t>
      </w:r>
      <w:r w:rsidRPr="5B436377" w:rsidR="0023310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freeze-drying</w:t>
      </w:r>
      <w:r w:rsidRPr="5B436377" w:rsidR="0023310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  <w:proofErr w:type="gramStart"/>
      <w:proofErr w:type="gramEnd"/>
    </w:p>
    <w:p w:rsidR="006E43CE" w:rsidP="5B436377" w:rsidRDefault="20686C74" w14:paraId="75AFC441" w14:textId="0795E2F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20686C7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Before 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operating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the 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freeze dryer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, inspect the machine to verify that the temperature is set between -70</w:t>
      </w:r>
      <w:r w:rsidRPr="5B436377" w:rsidR="7602D3F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°C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and -80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°C and that the pressure is below 1 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MBar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C729EA" w:rsidR="00C729EA" w:rsidP="5B436377" w:rsidRDefault="38591181" w14:paraId="67326AEC" w14:textId="20DCF645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Pre-freeze samples using liquid nitrogen or a dry ice/ acetone mixture before placing them in the 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freeze</w:t>
      </w:r>
      <w:r w:rsidRPr="5B436377" w:rsidR="3859118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dryer. </w:t>
      </w:r>
    </w:p>
    <w:p w:rsidR="547FC20D" w:rsidP="5B436377" w:rsidRDefault="547FC20D" w14:paraId="5F5A1D81" w14:textId="56284DE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547FC20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The internal parts of the </w:t>
      </w:r>
      <w:r w:rsidRPr="5B436377" w:rsidR="547FC20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freeze</w:t>
      </w:r>
      <w:r w:rsidRPr="5B436377" w:rsidR="547FC20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dryer should be kept dry and kept away from water.</w:t>
      </w:r>
    </w:p>
    <w:p w:rsidR="547FC20D" w:rsidP="5B436377" w:rsidRDefault="547FC20D" w14:paraId="348D9D15" w14:textId="19842F4D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547FC20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Flammables should be kept away from the </w:t>
      </w:r>
      <w:r w:rsidRPr="5B436377" w:rsidR="547FC20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machine.</w:t>
      </w:r>
    </w:p>
    <w:p w:rsidR="7CB1FCE7" w:rsidP="5B436377" w:rsidRDefault="7CB1FCE7" w14:paraId="4291D1CB" w14:textId="08700F43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7CB1FCE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Internal pressure of the equipment should be recorded in a logbook and </w:t>
      </w:r>
      <w:r w:rsidRPr="5B436377" w:rsidR="5A5F7EA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records</w:t>
      </w:r>
      <w:r w:rsidRPr="5B436377" w:rsidR="7CB1FCE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should be </w:t>
      </w:r>
      <w:r w:rsidRPr="5B436377" w:rsidR="7CB1FCE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kept. Ensure the </w:t>
      </w:r>
      <w:r w:rsidRPr="5B436377" w:rsidR="0CC0E15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pressure is reduced to</w:t>
      </w:r>
      <w:r w:rsidRPr="5B436377" w:rsidR="0CC0E15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below 1 Mbar prior to leaving the equipment.</w:t>
      </w:r>
    </w:p>
    <w:p w:rsidR="3D881391" w:rsidP="5B436377" w:rsidRDefault="3D881391" w14:paraId="4D208FA5" w14:textId="10A98083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3D88139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Internal parts </w:t>
      </w:r>
      <w:r w:rsidRPr="5B436377" w:rsidR="3D88139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be</w:t>
      </w:r>
      <w:r w:rsidRPr="5B436377" w:rsidR="3D88139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required for changing prior to </w:t>
      </w:r>
      <w:r w:rsidRPr="5B436377" w:rsidR="65EC60F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the start</w:t>
      </w:r>
      <w:r w:rsidRPr="5B436377" w:rsidR="3D88139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of </w:t>
      </w:r>
      <w:r w:rsidRPr="5B436377" w:rsidR="3D88139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the equipment </w:t>
      </w:r>
      <w:r w:rsidRPr="5B436377" w:rsidR="3D88139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run</w:t>
      </w:r>
      <w:r w:rsidRPr="5B436377" w:rsidR="3D88139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cycle;</w:t>
      </w:r>
      <w:r w:rsidRPr="5B436377" w:rsidR="3D88139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contact the equipment custodian.</w:t>
      </w:r>
      <w:r w:rsidRPr="5B436377" w:rsidR="30DFD27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B436377" w:rsidR="30DFD277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DO NOT</w:t>
      </w:r>
      <w:r w:rsidRPr="5B436377" w:rsidR="30DFD27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move heavy parts alone</w:t>
      </w:r>
      <w:r w:rsidRPr="5B436377" w:rsidR="41A7823F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</w:p>
    <w:p w:rsidR="00663671" w:rsidP="5B436377" w:rsidRDefault="00663671" w14:paraId="15AE0E2F" w14:textId="7A69FAC1">
      <w:pPr>
        <w:shd w:val="clear" w:color="auto" w:fill="FFFFFF" w:themeFill="background1"/>
        <w:spacing w:line="276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663671" w:rsidP="00663671" w:rsidRDefault="00CD300D" w14:paraId="217244C1" w14:textId="539854A4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eastAsia="Times New Roman" w:cs="Times New Roman"/>
          <w:bCs/>
          <w:color w:val="000000"/>
          <w:sz w:val="28"/>
          <w:u w:val="singl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u w:val="single"/>
        </w:rPr>
        <w:t>Operation</w:t>
      </w:r>
    </w:p>
    <w:p w:rsidRPr="00960740" w:rsidR="0023215D" w:rsidP="5B436377" w:rsidRDefault="7F3C0F9B" w14:paraId="54DC092B" w14:textId="6477CB1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7F3C0F9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Place the prepared samples into containers that are </w:t>
      </w:r>
      <w:r w:rsidRPr="5B436377" w:rsidR="7F3C0F9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appropriate for</w:t>
      </w:r>
      <w:r w:rsidRPr="5B436377" w:rsidR="7F3C0F9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freeze-drying.</w:t>
      </w:r>
    </w:p>
    <w:p w:rsidR="00960740" w:rsidP="5B436377" w:rsidRDefault="00960740" w14:paraId="6F7D8CE0" w14:textId="43E15D5A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96074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Arrange the samples </w:t>
      </w: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within the machine’s drying chamber to ensure adequate airflow and prevent overcrowding.</w:t>
      </w:r>
    </w:p>
    <w:p w:rsidR="000B2BE6" w:rsidP="5B436377" w:rsidRDefault="004106D9" w14:paraId="54E9FBFD" w14:textId="5B75CD37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Ensure that no other flasks or vessels are connected to the </w:t>
      </w: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freeze</w:t>
      </w: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dryer while attaching or detaching the drum.</w:t>
      </w:r>
    </w:p>
    <w:p w:rsidR="004106D9" w:rsidP="5B436377" w:rsidRDefault="00960740" w14:paraId="50F50D0D" w14:textId="045B614E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96074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Select the </w:t>
      </w:r>
      <w:r w:rsidRPr="5B436377" w:rsidR="0096074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appropriate </w:t>
      </w: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parameters</w:t>
      </w: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for the freeze-drying cycle, including freezing temperature, drying temperature, and vacuum level, based on the type of sample.</w:t>
      </w:r>
    </w:p>
    <w:p w:rsidR="004106D9" w:rsidP="5B436377" w:rsidRDefault="004106D9" w14:paraId="40B0A858" w14:textId="596B3FE6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Verify that the temperature and vacuum gauges are set to the desired values before </w:t>
      </w: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initiating</w:t>
      </w: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the cycle. </w:t>
      </w:r>
    </w:p>
    <w:p w:rsidR="004106D9" w:rsidP="5B436377" w:rsidRDefault="004106D9" w14:paraId="66A95B0C" w14:textId="22BB87B7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Close and secure the chamber door.</w:t>
      </w:r>
    </w:p>
    <w:p w:rsidRPr="004106D9" w:rsidR="004106D9" w:rsidP="5B436377" w:rsidRDefault="004106D9" w14:paraId="5B1D45FA" w14:textId="1804E9EB">
      <w:pPr>
        <w:numPr>
          <w:ilvl w:val="0"/>
          <w:numId w:val="5"/>
        </w:numPr>
        <w:shd w:val="clear" w:color="auto" w:fill="FFFFFF" w:themeFill="background1"/>
        <w:spacing w:line="276" w:lineRule="auto"/>
        <w:ind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Start the </w:t>
      </w: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freeze-drying</w:t>
      </w:r>
      <w:r w:rsidRPr="5B436377" w:rsidR="004106D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cycle following the manufacturer’s guidelines.</w:t>
      </w:r>
    </w:p>
    <w:p w:rsidR="00EF52FD" w:rsidP="004B1E71" w:rsidRDefault="002F29E7" w14:paraId="2B9BC8FF" w14:textId="0CF8629D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eastAsia="Times New Roman" w:cs="Times New Roman"/>
          <w:bCs/>
          <w:color w:val="000000"/>
          <w:sz w:val="28"/>
          <w:u w:val="singl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u w:val="single"/>
        </w:rPr>
        <w:t>Process Monitor</w:t>
      </w:r>
      <w:r w:rsidR="00373890">
        <w:rPr>
          <w:rFonts w:ascii="Times New Roman" w:hAnsi="Times New Roman" w:eastAsia="Times New Roman" w:cs="Times New Roman"/>
          <w:bCs/>
          <w:color w:val="000000"/>
          <w:sz w:val="28"/>
          <w:u w:val="single"/>
        </w:rPr>
        <w:t>ing</w:t>
      </w:r>
    </w:p>
    <w:p w:rsidR="00053A11" w:rsidP="5B436377" w:rsidRDefault="00373890" w14:paraId="5BE1A21D" w14:textId="7D2173A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3738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Continuously </w:t>
      </w:r>
      <w:r w:rsidRPr="5B436377" w:rsidR="003738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monitor</w:t>
      </w:r>
      <w:r w:rsidRPr="5B436377" w:rsidR="003738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the machine during the operation to ensure all parameters </w:t>
      </w:r>
      <w:r w:rsidRPr="5B436377" w:rsidR="003738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remain</w:t>
      </w:r>
      <w:r w:rsidRPr="5B436377" w:rsidR="003738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within the specified limits.</w:t>
      </w:r>
    </w:p>
    <w:p w:rsidRPr="00373890" w:rsidR="00053A11" w:rsidP="5B436377" w:rsidRDefault="00053A11" w14:paraId="7024ED58" w14:textId="168F7484">
      <w:pPr>
        <w:numPr>
          <w:ilvl w:val="0"/>
          <w:numId w:val="5"/>
        </w:numPr>
        <w:shd w:val="clear" w:color="auto" w:fill="FFFFFF" w:themeFill="background1"/>
        <w:spacing w:line="276" w:lineRule="auto"/>
        <w:ind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3738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Pay attention to any alarms or alerts. If an alarm is triggered, investigate the issue and follow the troubleshooting procedures outlined by the manufacturer. </w:t>
      </w:r>
    </w:p>
    <w:p w:rsidR="00F12A44" w:rsidP="50669714" w:rsidRDefault="3AD358EA" w14:paraId="12591FC5" w14:textId="79A4A989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 w:rsidRPr="5B436377" w:rsidR="3AD358E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</w:rPr>
        <w:t>Post-</w:t>
      </w:r>
      <w:r w:rsidRPr="5B436377" w:rsidR="4094ACA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</w:rPr>
        <w:t>Process</w:t>
      </w:r>
    </w:p>
    <w:p w:rsidR="00F12A44" w:rsidP="5B436377" w:rsidRDefault="00373890" w14:paraId="686A0897" w14:textId="1A3FEC0D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3738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After the freeze-drying process is finished, allow the chamber to return to atmospheric pressure before opening the door.</w:t>
      </w:r>
    </w:p>
    <w:p w:rsidR="00F12A44" w:rsidP="5B436377" w:rsidRDefault="00373890" w14:paraId="32FCD8E3" w14:textId="5A6390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3738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Carefully remove the dried samples, ensuring proper personal protective equipment (PPE) is worn.</w:t>
      </w:r>
    </w:p>
    <w:p w:rsidR="002B4DB5" w:rsidP="5B436377" w:rsidRDefault="002B4DB5" w14:paraId="192FDF33" w14:textId="3FEA2930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2B4DB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O</w:t>
      </w:r>
      <w:r w:rsidRPr="5B436377" w:rsidR="002B4DB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pen </w:t>
      </w:r>
      <w:r w:rsidRPr="5B436377" w:rsidR="0037389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both valves by turning them a quarter turn to the right and wait approximately ten seconds or pressure release.</w:t>
      </w:r>
    </w:p>
    <w:p w:rsidR="00591393" w:rsidP="5B436377" w:rsidRDefault="3AD358EA" w14:paraId="0EC84F25" w14:textId="2169321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3AD358E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Clean </w:t>
      </w:r>
      <w:r w:rsidRPr="5B436377" w:rsidR="35E3153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the machine according to the manufacturer’s instructions, ensuring all areas are free of residual materials. </w:t>
      </w:r>
    </w:p>
    <w:p w:rsidR="4913344B" w:rsidP="5B436377" w:rsidRDefault="4913344B" w14:paraId="46DDD9C8" w14:textId="0E316FCD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4913344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Always use a step ladder / stool if </w:t>
      </w:r>
      <w:r w:rsidRPr="5B436377" w:rsidR="4913344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required</w:t>
      </w:r>
      <w:r w:rsidRPr="5B436377" w:rsidR="4913344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to move objects safely from height.</w:t>
      </w:r>
    </w:p>
    <w:p w:rsidRPr="000B2BE6" w:rsidR="00370222" w:rsidP="5B436377" w:rsidRDefault="00370222" w14:paraId="70317DA8" w14:textId="77777777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</w:p>
    <w:p w:rsidRPr="00B234D1" w:rsidR="00B234D1" w:rsidP="5B436377" w:rsidRDefault="00370222" w14:paraId="4EC63A72" w14:textId="3549ED28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  <w:u w:val="single"/>
        </w:rPr>
      </w:pPr>
      <w:r w:rsidRPr="5B436377" w:rsidR="003702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S</w:t>
      </w:r>
      <w:r w:rsidRPr="5B436377" w:rsidR="006C432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pills </w:t>
      </w:r>
      <w:r w:rsidRPr="5B436377" w:rsidR="000C04E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or</w:t>
      </w:r>
      <w:r w:rsidRPr="5B436377" w:rsidR="006C432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 </w:t>
      </w:r>
      <w:r w:rsidRPr="5B436377" w:rsidR="0059139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I</w:t>
      </w:r>
      <w:r w:rsidRPr="5B436377" w:rsidR="00DA6E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ncident Reporting</w:t>
      </w:r>
    </w:p>
    <w:bookmarkEnd w:id="27"/>
    <w:p w:rsidRPr="00E42480" w:rsidR="00E42480" w:rsidP="5B436377" w:rsidRDefault="5F77CDAB" w14:paraId="7B7A1DAB" w14:textId="7C38BCC3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5F77CD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Notify individuals nearby about the spill, evacuate the area, and limit access to the affected </w:t>
      </w:r>
      <w:r w:rsidRPr="5B436377" w:rsidR="5F77CD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zone</w:t>
      </w:r>
      <w:r w:rsidRPr="5B436377" w:rsidR="5F77CD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</w:p>
    <w:p w:rsidR="00E8740C" w:rsidP="5B436377" w:rsidRDefault="00E8740C" w14:paraId="7D0DF52F" w14:textId="31D94B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E8740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All biohazard spills must be cleaned up following Standard Operating Procedure 004 - Cleanup of Biohazard Spills.</w:t>
      </w:r>
    </w:p>
    <w:p w:rsidRPr="00E42480" w:rsidR="00E42480" w:rsidP="5B436377" w:rsidRDefault="00F63C93" w14:paraId="6BFDAABA" w14:textId="0D99DDCC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5B436377" w:rsidR="00F63C9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Report any incidents that result in injuries to the Principal Investigator (PI) or the </w:t>
      </w:r>
      <w:r w:rsidRPr="5B436377" w:rsidR="00E8740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eastAsia="zh-TW"/>
        </w:rPr>
        <w:t>departmental</w:t>
      </w:r>
      <w:r w:rsidRPr="5B436377" w:rsidR="00F63C9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safety officer</w:t>
      </w:r>
      <w:r w:rsidRPr="5B436377" w:rsidR="00E8740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eastAsia="zh-TW"/>
        </w:rPr>
        <w:t xml:space="preserve"> (DSO)</w:t>
      </w:r>
      <w:r w:rsidRPr="5B436377" w:rsidR="00F63C9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B436377" w:rsidR="00F63C9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immediately</w:t>
      </w:r>
      <w:r w:rsidRPr="5B436377" w:rsidR="00F63C9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="54E33273" w:rsidP="5B436377" w:rsidRDefault="54E33273" w14:paraId="0C0EA5B4" w14:textId="29DE5909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5B436377" w:rsidR="54E3327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For serious incidents, </w:t>
      </w:r>
      <w:r w:rsidRPr="5B436377" w:rsidR="5F77CD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contact the </w:t>
      </w:r>
      <w:r w:rsidRPr="5B436377" w:rsidR="3403520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</w:t>
      </w:r>
      <w:r w:rsidRPr="5B436377" w:rsidR="5F77CD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ecurity </w:t>
      </w:r>
      <w:r w:rsidRPr="5B436377" w:rsidR="1C48F98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U</w:t>
      </w:r>
      <w:r w:rsidRPr="5B436377" w:rsidR="5F77CD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nit </w:t>
      </w:r>
      <w:r w:rsidRPr="5B436377" w:rsidR="62997EAF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immediately</w:t>
      </w:r>
      <w:r w:rsidRPr="5B436377" w:rsidR="5F77CD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by calling the 24-hour hotline </w:t>
      </w:r>
      <w:r w:rsidRPr="5B436377" w:rsidR="4570D39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on</w:t>
      </w:r>
      <w:r w:rsidRPr="5B436377" w:rsidR="5F77CD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2358</w:t>
      </w:r>
      <w:r w:rsidRPr="5B436377" w:rsidR="0E074D4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B436377" w:rsidR="5F77CDAB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8999. </w:t>
      </w:r>
    </w:p>
    <w:p w:rsidR="5B436377" w:rsidP="5B436377" w:rsidRDefault="5B436377" w14:paraId="1E3F0B13" w14:textId="6E4728E8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5FE983C0" w:rsidP="5B436377" w:rsidRDefault="5FE983C0" w14:paraId="646AA392" w14:textId="7183C754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5B436377" w:rsidR="5FE983C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References</w:t>
      </w:r>
    </w:p>
    <w:p w:rsidR="5FE983C0" w:rsidP="5B436377" w:rsidRDefault="5FE983C0" w14:paraId="5F3A5D6E" w14:textId="45061BC6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436377" w:rsidR="5FE983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Nikolic, A. (2016). </w:t>
      </w:r>
      <w:r w:rsidRPr="5B436377" w:rsidR="5FE983C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SOP_SMB014: Freeze drying – Cryodos Machine. </w:t>
      </w:r>
      <w:r w:rsidRPr="5B436377" w:rsidR="5FE983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Risk Assessment. The University of Sydney.</w:t>
      </w:r>
    </w:p>
    <w:p w:rsidR="5FE983C0" w:rsidP="6E6881A8" w:rsidRDefault="5FE983C0" w14:paraId="1C0137BF" w14:textId="3321FE15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6881A8" w:rsidR="5FE983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Coleman, N. &amp; Atkinson, F. &amp; Shepherd, N. &amp; Nikolic, A. (2014). </w:t>
      </w:r>
      <w:r w:rsidRPr="6E6881A8" w:rsidR="5FE983C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SOP SMB014.3</w:t>
      </w:r>
      <w:r w:rsidRPr="6E6881A8" w:rsidR="0656F10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(AN NC FA NS 0314)</w:t>
      </w:r>
      <w:r w:rsidRPr="6E6881A8" w:rsidR="5FE983C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Freeze drying-</w:t>
      </w:r>
      <w:r w:rsidRPr="6E6881A8" w:rsidR="5FE983C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Cryodos</w:t>
      </w:r>
      <w:r w:rsidRPr="6E6881A8" w:rsidR="5FE983C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machine.</w:t>
      </w:r>
      <w:r w:rsidRPr="6E6881A8" w:rsidR="5FE983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University of Sydney.</w:t>
      </w:r>
    </w:p>
    <w:sectPr w:rsidRPr="00E42480" w:rsidR="00E42480">
      <w:headerReference w:type="default" r:id="rId11"/>
      <w:footerReference w:type="default" r:id="rId1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3399" w:rsidP="00321897" w:rsidRDefault="008E3399" w14:paraId="52B553AF" w14:textId="77777777">
      <w:pPr>
        <w:spacing w:after="0" w:line="240" w:lineRule="auto"/>
      </w:pPr>
      <w:r>
        <w:separator/>
      </w:r>
    </w:p>
  </w:endnote>
  <w:endnote w:type="continuationSeparator" w:id="0">
    <w:p w:rsidR="008E3399" w:rsidP="00321897" w:rsidRDefault="008E3399" w14:paraId="7F6436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1897" w:rsidRDefault="00321897" w14:paraId="444048ED" w14:textId="4BEA19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3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3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1897" w:rsidRDefault="00321897" w14:paraId="713A7A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3399" w:rsidP="00321897" w:rsidRDefault="008E3399" w14:paraId="29391711" w14:textId="77777777">
      <w:pPr>
        <w:spacing w:after="0" w:line="240" w:lineRule="auto"/>
      </w:pPr>
      <w:r>
        <w:separator/>
      </w:r>
    </w:p>
  </w:footnote>
  <w:footnote w:type="continuationSeparator" w:id="0">
    <w:p w:rsidR="008E3399" w:rsidP="00321897" w:rsidRDefault="008E3399" w14:paraId="63FC7A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21897" w:rsidRDefault="00321897" w14:paraId="1219D74E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7">
    <w:nsid w:val="64d9f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cc8746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新細明體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新細明體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新細明體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hint="default" w:ascii="Times New Roman" w:hAnsi="Times New Roman" w:eastAsia="新細明體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新細明體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hint="default" w:ascii="Times New Roman" w:hAnsi="Times New Roman" w:cs="Times New Roman" w:eastAsiaTheme="minorHAnsi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0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AB1A742"/>
    <w:multiLevelType w:val="hybridMultilevel"/>
    <w:tmpl w:val="2522CBEC"/>
    <w:lvl w:ilvl="0" w:tplc="989C404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AF20E20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317A78A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1C85E9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A6A47B6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76FE92D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D498795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9FA541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8820DAD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5496B07"/>
    <w:multiLevelType w:val="hybridMultilevel"/>
    <w:tmpl w:val="2092EC20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新細明體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新細明體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8">
    <w:abstractNumId w:val="37"/>
  </w:num>
  <w:num w:numId="37">
    <w:abstractNumId w:val="36"/>
  </w:num>
  <w:num w:numId="1" w16cid:durableId="646058659">
    <w:abstractNumId w:val="23"/>
  </w:num>
  <w:num w:numId="2" w16cid:durableId="917176901">
    <w:abstractNumId w:val="21"/>
  </w:num>
  <w:num w:numId="3" w16cid:durableId="779957445">
    <w:abstractNumId w:val="13"/>
  </w:num>
  <w:num w:numId="4" w16cid:durableId="1513569053">
    <w:abstractNumId w:val="17"/>
  </w:num>
  <w:num w:numId="5" w16cid:durableId="1523975542">
    <w:abstractNumId w:val="25"/>
  </w:num>
  <w:num w:numId="6" w16cid:durableId="699554464">
    <w:abstractNumId w:val="1"/>
  </w:num>
  <w:num w:numId="7" w16cid:durableId="170225930">
    <w:abstractNumId w:val="8"/>
  </w:num>
  <w:num w:numId="8" w16cid:durableId="1816991343">
    <w:abstractNumId w:val="34"/>
  </w:num>
  <w:num w:numId="9" w16cid:durableId="1333676167">
    <w:abstractNumId w:val="28"/>
  </w:num>
  <w:num w:numId="10" w16cid:durableId="1141069688">
    <w:abstractNumId w:val="15"/>
  </w:num>
  <w:num w:numId="11" w16cid:durableId="521669412">
    <w:abstractNumId w:val="29"/>
  </w:num>
  <w:num w:numId="12" w16cid:durableId="1163668331">
    <w:abstractNumId w:val="2"/>
  </w:num>
  <w:num w:numId="13" w16cid:durableId="45691518">
    <w:abstractNumId w:val="5"/>
  </w:num>
  <w:num w:numId="14" w16cid:durableId="1437363081">
    <w:abstractNumId w:val="19"/>
  </w:num>
  <w:num w:numId="15" w16cid:durableId="630551437">
    <w:abstractNumId w:val="33"/>
  </w:num>
  <w:num w:numId="16" w16cid:durableId="1336415338">
    <w:abstractNumId w:val="31"/>
  </w:num>
  <w:num w:numId="17" w16cid:durableId="1900676192">
    <w:abstractNumId w:val="14"/>
  </w:num>
  <w:num w:numId="18" w16cid:durableId="183985419">
    <w:abstractNumId w:val="26"/>
  </w:num>
  <w:num w:numId="19" w16cid:durableId="1406805785">
    <w:abstractNumId w:val="16"/>
  </w:num>
  <w:num w:numId="20" w16cid:durableId="1695572750">
    <w:abstractNumId w:val="0"/>
  </w:num>
  <w:num w:numId="21" w16cid:durableId="556820314">
    <w:abstractNumId w:val="27"/>
  </w:num>
  <w:num w:numId="22" w16cid:durableId="1522550073">
    <w:abstractNumId w:val="4"/>
  </w:num>
  <w:num w:numId="23" w16cid:durableId="1731418981">
    <w:abstractNumId w:val="32"/>
  </w:num>
  <w:num w:numId="24" w16cid:durableId="230820930">
    <w:abstractNumId w:val="30"/>
  </w:num>
  <w:num w:numId="25" w16cid:durableId="388118423">
    <w:abstractNumId w:val="7"/>
  </w:num>
  <w:num w:numId="26" w16cid:durableId="1190726419">
    <w:abstractNumId w:val="18"/>
  </w:num>
  <w:num w:numId="27" w16cid:durableId="614941479">
    <w:abstractNumId w:val="11"/>
  </w:num>
  <w:num w:numId="28" w16cid:durableId="1470199337">
    <w:abstractNumId w:val="22"/>
  </w:num>
  <w:num w:numId="29" w16cid:durableId="1000814176">
    <w:abstractNumId w:val="6"/>
  </w:num>
  <w:num w:numId="30" w16cid:durableId="1415660226">
    <w:abstractNumId w:val="35"/>
  </w:num>
  <w:num w:numId="31" w16cid:durableId="1231768137">
    <w:abstractNumId w:val="9"/>
  </w:num>
  <w:num w:numId="32" w16cid:durableId="414517345">
    <w:abstractNumId w:val="24"/>
  </w:num>
  <w:num w:numId="33" w16cid:durableId="519247405">
    <w:abstractNumId w:val="3"/>
  </w:num>
  <w:num w:numId="34" w16cid:durableId="107314405">
    <w:abstractNumId w:val="10"/>
  </w:num>
  <w:num w:numId="35" w16cid:durableId="469442739">
    <w:abstractNumId w:val="12"/>
  </w:num>
  <w:num w:numId="36" w16cid:durableId="164253955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EB0"/>
    <w:rsid w:val="00012C97"/>
    <w:rsid w:val="00012FB8"/>
    <w:rsid w:val="000136BD"/>
    <w:rsid w:val="00014935"/>
    <w:rsid w:val="0001536F"/>
    <w:rsid w:val="0001636C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5A59"/>
    <w:rsid w:val="00025B05"/>
    <w:rsid w:val="000267C4"/>
    <w:rsid w:val="000279DB"/>
    <w:rsid w:val="00030A2C"/>
    <w:rsid w:val="0003126B"/>
    <w:rsid w:val="00032082"/>
    <w:rsid w:val="00035ABA"/>
    <w:rsid w:val="000464F1"/>
    <w:rsid w:val="00053A11"/>
    <w:rsid w:val="00055127"/>
    <w:rsid w:val="0005694A"/>
    <w:rsid w:val="00057D29"/>
    <w:rsid w:val="000612A4"/>
    <w:rsid w:val="00062E29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2854"/>
    <w:rsid w:val="00092FE1"/>
    <w:rsid w:val="0009318F"/>
    <w:rsid w:val="00093DFF"/>
    <w:rsid w:val="00094521"/>
    <w:rsid w:val="000952E6"/>
    <w:rsid w:val="000A44B4"/>
    <w:rsid w:val="000A5848"/>
    <w:rsid w:val="000A66DE"/>
    <w:rsid w:val="000A6B52"/>
    <w:rsid w:val="000A753E"/>
    <w:rsid w:val="000A75CB"/>
    <w:rsid w:val="000B2BE6"/>
    <w:rsid w:val="000B4498"/>
    <w:rsid w:val="000B5D0C"/>
    <w:rsid w:val="000B6E26"/>
    <w:rsid w:val="000B727B"/>
    <w:rsid w:val="000B77B2"/>
    <w:rsid w:val="000C04E6"/>
    <w:rsid w:val="000C1679"/>
    <w:rsid w:val="000C586B"/>
    <w:rsid w:val="000C5875"/>
    <w:rsid w:val="000C5C37"/>
    <w:rsid w:val="000C63D4"/>
    <w:rsid w:val="000C7C03"/>
    <w:rsid w:val="000C7CD0"/>
    <w:rsid w:val="000D0191"/>
    <w:rsid w:val="000D2BEE"/>
    <w:rsid w:val="000D4CD5"/>
    <w:rsid w:val="000D54AE"/>
    <w:rsid w:val="000D555D"/>
    <w:rsid w:val="000D5817"/>
    <w:rsid w:val="000D68DF"/>
    <w:rsid w:val="000D7B78"/>
    <w:rsid w:val="000E0361"/>
    <w:rsid w:val="000E1CF1"/>
    <w:rsid w:val="000E392B"/>
    <w:rsid w:val="000E5FA6"/>
    <w:rsid w:val="000E697F"/>
    <w:rsid w:val="000E7700"/>
    <w:rsid w:val="000F0C3D"/>
    <w:rsid w:val="000F4BA4"/>
    <w:rsid w:val="000F5A4D"/>
    <w:rsid w:val="000F5C68"/>
    <w:rsid w:val="001018E2"/>
    <w:rsid w:val="0010275E"/>
    <w:rsid w:val="0010707E"/>
    <w:rsid w:val="0011166F"/>
    <w:rsid w:val="00112B3C"/>
    <w:rsid w:val="00113B5F"/>
    <w:rsid w:val="00114168"/>
    <w:rsid w:val="0011577B"/>
    <w:rsid w:val="00115786"/>
    <w:rsid w:val="00115FDB"/>
    <w:rsid w:val="0012176C"/>
    <w:rsid w:val="001225DD"/>
    <w:rsid w:val="001234F6"/>
    <w:rsid w:val="00130EC9"/>
    <w:rsid w:val="00141527"/>
    <w:rsid w:val="00141EFD"/>
    <w:rsid w:val="00141F8F"/>
    <w:rsid w:val="001427C8"/>
    <w:rsid w:val="001445F4"/>
    <w:rsid w:val="00144FE5"/>
    <w:rsid w:val="001456F6"/>
    <w:rsid w:val="00153286"/>
    <w:rsid w:val="00162882"/>
    <w:rsid w:val="001643F9"/>
    <w:rsid w:val="00166CC8"/>
    <w:rsid w:val="001673E8"/>
    <w:rsid w:val="00170294"/>
    <w:rsid w:val="00172D88"/>
    <w:rsid w:val="00175C1B"/>
    <w:rsid w:val="001763E3"/>
    <w:rsid w:val="00176C68"/>
    <w:rsid w:val="00177C0A"/>
    <w:rsid w:val="001832A9"/>
    <w:rsid w:val="0018394B"/>
    <w:rsid w:val="001843F1"/>
    <w:rsid w:val="001853B4"/>
    <w:rsid w:val="0018575E"/>
    <w:rsid w:val="00185EC2"/>
    <w:rsid w:val="00192722"/>
    <w:rsid w:val="00194991"/>
    <w:rsid w:val="0019578D"/>
    <w:rsid w:val="00195BB3"/>
    <w:rsid w:val="001963F9"/>
    <w:rsid w:val="001A2096"/>
    <w:rsid w:val="001A2B1D"/>
    <w:rsid w:val="001A3CE7"/>
    <w:rsid w:val="001A5FF3"/>
    <w:rsid w:val="001B0AAC"/>
    <w:rsid w:val="001B22D3"/>
    <w:rsid w:val="001B644F"/>
    <w:rsid w:val="001B6829"/>
    <w:rsid w:val="001B7290"/>
    <w:rsid w:val="001C3534"/>
    <w:rsid w:val="001D0D44"/>
    <w:rsid w:val="001D21F3"/>
    <w:rsid w:val="001D3193"/>
    <w:rsid w:val="001D4DD4"/>
    <w:rsid w:val="001E1693"/>
    <w:rsid w:val="001E1B31"/>
    <w:rsid w:val="001E380E"/>
    <w:rsid w:val="001E5000"/>
    <w:rsid w:val="001E70FD"/>
    <w:rsid w:val="001F2B52"/>
    <w:rsid w:val="001F4B92"/>
    <w:rsid w:val="001F6C7F"/>
    <w:rsid w:val="001F7290"/>
    <w:rsid w:val="001F7650"/>
    <w:rsid w:val="00200C3E"/>
    <w:rsid w:val="0020162A"/>
    <w:rsid w:val="00203BFC"/>
    <w:rsid w:val="0020603C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1054"/>
    <w:rsid w:val="002234C5"/>
    <w:rsid w:val="00224222"/>
    <w:rsid w:val="0022443A"/>
    <w:rsid w:val="00227CE3"/>
    <w:rsid w:val="0023215D"/>
    <w:rsid w:val="00233101"/>
    <w:rsid w:val="00233EED"/>
    <w:rsid w:val="002346FE"/>
    <w:rsid w:val="00234F0F"/>
    <w:rsid w:val="00236C4E"/>
    <w:rsid w:val="00237562"/>
    <w:rsid w:val="00237AD6"/>
    <w:rsid w:val="00241D44"/>
    <w:rsid w:val="00242672"/>
    <w:rsid w:val="00245706"/>
    <w:rsid w:val="002461BA"/>
    <w:rsid w:val="002464AC"/>
    <w:rsid w:val="002469FC"/>
    <w:rsid w:val="00246D85"/>
    <w:rsid w:val="002528C6"/>
    <w:rsid w:val="00254D94"/>
    <w:rsid w:val="00262C2E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2861"/>
    <w:rsid w:val="00275987"/>
    <w:rsid w:val="00275CBD"/>
    <w:rsid w:val="002760FB"/>
    <w:rsid w:val="00283A67"/>
    <w:rsid w:val="00285A4A"/>
    <w:rsid w:val="002861F3"/>
    <w:rsid w:val="00286494"/>
    <w:rsid w:val="00286674"/>
    <w:rsid w:val="00291A28"/>
    <w:rsid w:val="00294128"/>
    <w:rsid w:val="00294ED5"/>
    <w:rsid w:val="00296410"/>
    <w:rsid w:val="0029769B"/>
    <w:rsid w:val="00297F3B"/>
    <w:rsid w:val="002A1FA7"/>
    <w:rsid w:val="002A2DE7"/>
    <w:rsid w:val="002A6CAA"/>
    <w:rsid w:val="002A6F8C"/>
    <w:rsid w:val="002A799E"/>
    <w:rsid w:val="002B1D72"/>
    <w:rsid w:val="002B4DB5"/>
    <w:rsid w:val="002B6312"/>
    <w:rsid w:val="002B6DF0"/>
    <w:rsid w:val="002B762B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E112E"/>
    <w:rsid w:val="002E1BEE"/>
    <w:rsid w:val="002E22E5"/>
    <w:rsid w:val="002E4065"/>
    <w:rsid w:val="002E468D"/>
    <w:rsid w:val="002E5188"/>
    <w:rsid w:val="002E5F9B"/>
    <w:rsid w:val="002E66BC"/>
    <w:rsid w:val="002F29E7"/>
    <w:rsid w:val="002F4A18"/>
    <w:rsid w:val="00301D3F"/>
    <w:rsid w:val="00302672"/>
    <w:rsid w:val="00302CBC"/>
    <w:rsid w:val="00302CCE"/>
    <w:rsid w:val="003035F7"/>
    <w:rsid w:val="0030441C"/>
    <w:rsid w:val="003063B9"/>
    <w:rsid w:val="00312BBA"/>
    <w:rsid w:val="003159F1"/>
    <w:rsid w:val="00316C7B"/>
    <w:rsid w:val="00321897"/>
    <w:rsid w:val="00321B4E"/>
    <w:rsid w:val="00321EF1"/>
    <w:rsid w:val="0032439C"/>
    <w:rsid w:val="00327C0F"/>
    <w:rsid w:val="00332ECE"/>
    <w:rsid w:val="00333E12"/>
    <w:rsid w:val="00334111"/>
    <w:rsid w:val="00335548"/>
    <w:rsid w:val="00336229"/>
    <w:rsid w:val="00343AA0"/>
    <w:rsid w:val="00343EC2"/>
    <w:rsid w:val="00344988"/>
    <w:rsid w:val="00346B8B"/>
    <w:rsid w:val="0035184F"/>
    <w:rsid w:val="00354A56"/>
    <w:rsid w:val="003552C0"/>
    <w:rsid w:val="0036719C"/>
    <w:rsid w:val="0036792E"/>
    <w:rsid w:val="00367C9C"/>
    <w:rsid w:val="0037012E"/>
    <w:rsid w:val="00370222"/>
    <w:rsid w:val="0037059B"/>
    <w:rsid w:val="00370CDA"/>
    <w:rsid w:val="003711A8"/>
    <w:rsid w:val="00373890"/>
    <w:rsid w:val="0038157B"/>
    <w:rsid w:val="00384BD2"/>
    <w:rsid w:val="00386C90"/>
    <w:rsid w:val="003879C9"/>
    <w:rsid w:val="003912E5"/>
    <w:rsid w:val="00395239"/>
    <w:rsid w:val="00395943"/>
    <w:rsid w:val="0039617F"/>
    <w:rsid w:val="00397575"/>
    <w:rsid w:val="003A179A"/>
    <w:rsid w:val="003A1EEA"/>
    <w:rsid w:val="003A5D1F"/>
    <w:rsid w:val="003A60E7"/>
    <w:rsid w:val="003B268D"/>
    <w:rsid w:val="003C1B37"/>
    <w:rsid w:val="003C224A"/>
    <w:rsid w:val="003C2EBE"/>
    <w:rsid w:val="003C6673"/>
    <w:rsid w:val="003C6D10"/>
    <w:rsid w:val="003C7727"/>
    <w:rsid w:val="003D0146"/>
    <w:rsid w:val="003D087F"/>
    <w:rsid w:val="003D3C51"/>
    <w:rsid w:val="003D46B6"/>
    <w:rsid w:val="003D57E9"/>
    <w:rsid w:val="003D73B8"/>
    <w:rsid w:val="003E0F86"/>
    <w:rsid w:val="003E1223"/>
    <w:rsid w:val="003E1BDD"/>
    <w:rsid w:val="003E362F"/>
    <w:rsid w:val="003E3E12"/>
    <w:rsid w:val="003E47C2"/>
    <w:rsid w:val="003F322C"/>
    <w:rsid w:val="003F53A6"/>
    <w:rsid w:val="00402596"/>
    <w:rsid w:val="00402F09"/>
    <w:rsid w:val="00404741"/>
    <w:rsid w:val="004049B9"/>
    <w:rsid w:val="004076D3"/>
    <w:rsid w:val="00407FD7"/>
    <w:rsid w:val="004106D9"/>
    <w:rsid w:val="00411AA6"/>
    <w:rsid w:val="00411D60"/>
    <w:rsid w:val="00414CCE"/>
    <w:rsid w:val="00416BFD"/>
    <w:rsid w:val="004226E1"/>
    <w:rsid w:val="00426C1A"/>
    <w:rsid w:val="00432BCA"/>
    <w:rsid w:val="004341BA"/>
    <w:rsid w:val="00435737"/>
    <w:rsid w:val="00435AC2"/>
    <w:rsid w:val="00436E3E"/>
    <w:rsid w:val="00436E55"/>
    <w:rsid w:val="004401D3"/>
    <w:rsid w:val="0044226F"/>
    <w:rsid w:val="004444AD"/>
    <w:rsid w:val="00444F93"/>
    <w:rsid w:val="004470DC"/>
    <w:rsid w:val="00447677"/>
    <w:rsid w:val="00447F99"/>
    <w:rsid w:val="004511B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73B0"/>
    <w:rsid w:val="004870B0"/>
    <w:rsid w:val="004905BD"/>
    <w:rsid w:val="004933CF"/>
    <w:rsid w:val="00494BC7"/>
    <w:rsid w:val="00495241"/>
    <w:rsid w:val="004954A6"/>
    <w:rsid w:val="0049632F"/>
    <w:rsid w:val="004A0949"/>
    <w:rsid w:val="004A12C8"/>
    <w:rsid w:val="004A542F"/>
    <w:rsid w:val="004A75F2"/>
    <w:rsid w:val="004B0B5F"/>
    <w:rsid w:val="004B1E71"/>
    <w:rsid w:val="004B5D42"/>
    <w:rsid w:val="004B5F48"/>
    <w:rsid w:val="004B6277"/>
    <w:rsid w:val="004B7B6A"/>
    <w:rsid w:val="004C100A"/>
    <w:rsid w:val="004C73D2"/>
    <w:rsid w:val="004C79FF"/>
    <w:rsid w:val="004D1F6E"/>
    <w:rsid w:val="004D3096"/>
    <w:rsid w:val="004D3492"/>
    <w:rsid w:val="004D6167"/>
    <w:rsid w:val="004D6E66"/>
    <w:rsid w:val="004D76A2"/>
    <w:rsid w:val="004D7FBD"/>
    <w:rsid w:val="004E3901"/>
    <w:rsid w:val="004E412C"/>
    <w:rsid w:val="004E61AB"/>
    <w:rsid w:val="004F1C7E"/>
    <w:rsid w:val="004F47BD"/>
    <w:rsid w:val="004F4FEF"/>
    <w:rsid w:val="004F5B37"/>
    <w:rsid w:val="004F6F86"/>
    <w:rsid w:val="004F79EC"/>
    <w:rsid w:val="005000C6"/>
    <w:rsid w:val="005021E2"/>
    <w:rsid w:val="00502B31"/>
    <w:rsid w:val="00502C46"/>
    <w:rsid w:val="0050672F"/>
    <w:rsid w:val="0050708E"/>
    <w:rsid w:val="00507994"/>
    <w:rsid w:val="00507D30"/>
    <w:rsid w:val="00512D2D"/>
    <w:rsid w:val="005148B8"/>
    <w:rsid w:val="0051525F"/>
    <w:rsid w:val="00516607"/>
    <w:rsid w:val="00516A21"/>
    <w:rsid w:val="0052028A"/>
    <w:rsid w:val="00520F4A"/>
    <w:rsid w:val="005211CB"/>
    <w:rsid w:val="0052345F"/>
    <w:rsid w:val="00524B45"/>
    <w:rsid w:val="005304B2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60D5B"/>
    <w:rsid w:val="00561904"/>
    <w:rsid w:val="00571AE4"/>
    <w:rsid w:val="00571B5A"/>
    <w:rsid w:val="00571D54"/>
    <w:rsid w:val="00576E6F"/>
    <w:rsid w:val="00580409"/>
    <w:rsid w:val="00581EFD"/>
    <w:rsid w:val="005822F5"/>
    <w:rsid w:val="00582AC9"/>
    <w:rsid w:val="005838BA"/>
    <w:rsid w:val="00586808"/>
    <w:rsid w:val="00590C39"/>
    <w:rsid w:val="00591393"/>
    <w:rsid w:val="005928D0"/>
    <w:rsid w:val="0059360D"/>
    <w:rsid w:val="00594C0D"/>
    <w:rsid w:val="00596187"/>
    <w:rsid w:val="005963C8"/>
    <w:rsid w:val="00597140"/>
    <w:rsid w:val="005A0F80"/>
    <w:rsid w:val="005A17A3"/>
    <w:rsid w:val="005A3D76"/>
    <w:rsid w:val="005A3FAD"/>
    <w:rsid w:val="005A4938"/>
    <w:rsid w:val="005A4CEA"/>
    <w:rsid w:val="005B05CF"/>
    <w:rsid w:val="005B0C44"/>
    <w:rsid w:val="005B516D"/>
    <w:rsid w:val="005B5C08"/>
    <w:rsid w:val="005B5DD3"/>
    <w:rsid w:val="005B646E"/>
    <w:rsid w:val="005C0A88"/>
    <w:rsid w:val="005C4C48"/>
    <w:rsid w:val="005C5497"/>
    <w:rsid w:val="005C5629"/>
    <w:rsid w:val="005C61C2"/>
    <w:rsid w:val="005C70AB"/>
    <w:rsid w:val="005D1F12"/>
    <w:rsid w:val="005D225C"/>
    <w:rsid w:val="005D2884"/>
    <w:rsid w:val="005D331E"/>
    <w:rsid w:val="005D36CD"/>
    <w:rsid w:val="005D3D36"/>
    <w:rsid w:val="005D40DD"/>
    <w:rsid w:val="005D6E13"/>
    <w:rsid w:val="005E2F06"/>
    <w:rsid w:val="005E39E7"/>
    <w:rsid w:val="005E3A17"/>
    <w:rsid w:val="005E41C4"/>
    <w:rsid w:val="005E5092"/>
    <w:rsid w:val="005E635A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6303"/>
    <w:rsid w:val="00606B85"/>
    <w:rsid w:val="00610572"/>
    <w:rsid w:val="006110FE"/>
    <w:rsid w:val="006122EF"/>
    <w:rsid w:val="006240A4"/>
    <w:rsid w:val="00624809"/>
    <w:rsid w:val="006269E4"/>
    <w:rsid w:val="00633643"/>
    <w:rsid w:val="00634511"/>
    <w:rsid w:val="00634E6B"/>
    <w:rsid w:val="0063503F"/>
    <w:rsid w:val="006367AA"/>
    <w:rsid w:val="00637CA1"/>
    <w:rsid w:val="00640603"/>
    <w:rsid w:val="006453A1"/>
    <w:rsid w:val="0064735E"/>
    <w:rsid w:val="006521B1"/>
    <w:rsid w:val="00654889"/>
    <w:rsid w:val="00654D52"/>
    <w:rsid w:val="006554E1"/>
    <w:rsid w:val="00656B40"/>
    <w:rsid w:val="00663671"/>
    <w:rsid w:val="00664F2C"/>
    <w:rsid w:val="006663AB"/>
    <w:rsid w:val="00671978"/>
    <w:rsid w:val="00676386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4342"/>
    <w:rsid w:val="0069465B"/>
    <w:rsid w:val="0069561E"/>
    <w:rsid w:val="006A2A1C"/>
    <w:rsid w:val="006A34E8"/>
    <w:rsid w:val="006A3C65"/>
    <w:rsid w:val="006A6B29"/>
    <w:rsid w:val="006A7489"/>
    <w:rsid w:val="006B0096"/>
    <w:rsid w:val="006B0479"/>
    <w:rsid w:val="006B3F38"/>
    <w:rsid w:val="006B4EB4"/>
    <w:rsid w:val="006B6B36"/>
    <w:rsid w:val="006C0F49"/>
    <w:rsid w:val="006C1FD3"/>
    <w:rsid w:val="006C21B0"/>
    <w:rsid w:val="006C38F7"/>
    <w:rsid w:val="006C4323"/>
    <w:rsid w:val="006C7B6E"/>
    <w:rsid w:val="006D0418"/>
    <w:rsid w:val="006D1C1A"/>
    <w:rsid w:val="006D36AE"/>
    <w:rsid w:val="006D3869"/>
    <w:rsid w:val="006D438E"/>
    <w:rsid w:val="006D549D"/>
    <w:rsid w:val="006D64A6"/>
    <w:rsid w:val="006D6575"/>
    <w:rsid w:val="006D695D"/>
    <w:rsid w:val="006D7EDB"/>
    <w:rsid w:val="006E0EA7"/>
    <w:rsid w:val="006E1A00"/>
    <w:rsid w:val="006E2547"/>
    <w:rsid w:val="006E29E3"/>
    <w:rsid w:val="006E2D89"/>
    <w:rsid w:val="006E43CE"/>
    <w:rsid w:val="006F1327"/>
    <w:rsid w:val="006F1373"/>
    <w:rsid w:val="006F1839"/>
    <w:rsid w:val="006F4004"/>
    <w:rsid w:val="006F7FB1"/>
    <w:rsid w:val="007069B7"/>
    <w:rsid w:val="00711AE3"/>
    <w:rsid w:val="00713937"/>
    <w:rsid w:val="00713D04"/>
    <w:rsid w:val="00714992"/>
    <w:rsid w:val="007173AA"/>
    <w:rsid w:val="00717573"/>
    <w:rsid w:val="00720453"/>
    <w:rsid w:val="00722721"/>
    <w:rsid w:val="00731FAC"/>
    <w:rsid w:val="0073650C"/>
    <w:rsid w:val="00737508"/>
    <w:rsid w:val="00737AEB"/>
    <w:rsid w:val="00737CBB"/>
    <w:rsid w:val="00740D34"/>
    <w:rsid w:val="00743FA6"/>
    <w:rsid w:val="00745AF3"/>
    <w:rsid w:val="00747DD1"/>
    <w:rsid w:val="00751517"/>
    <w:rsid w:val="007535C4"/>
    <w:rsid w:val="00757B99"/>
    <w:rsid w:val="00760B31"/>
    <w:rsid w:val="00761B31"/>
    <w:rsid w:val="007625FB"/>
    <w:rsid w:val="00762AA5"/>
    <w:rsid w:val="007647AF"/>
    <w:rsid w:val="00764CD0"/>
    <w:rsid w:val="007729EC"/>
    <w:rsid w:val="00775B19"/>
    <w:rsid w:val="007832CD"/>
    <w:rsid w:val="0078348A"/>
    <w:rsid w:val="00786575"/>
    <w:rsid w:val="00786741"/>
    <w:rsid w:val="00790231"/>
    <w:rsid w:val="007938E1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D2279"/>
    <w:rsid w:val="007D3009"/>
    <w:rsid w:val="007D390A"/>
    <w:rsid w:val="007D4C4B"/>
    <w:rsid w:val="007D5395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4CDA"/>
    <w:rsid w:val="007F57BF"/>
    <w:rsid w:val="008009BA"/>
    <w:rsid w:val="00805EB4"/>
    <w:rsid w:val="00805EEF"/>
    <w:rsid w:val="008123A4"/>
    <w:rsid w:val="00814601"/>
    <w:rsid w:val="00816CD7"/>
    <w:rsid w:val="0082269F"/>
    <w:rsid w:val="00822B51"/>
    <w:rsid w:val="00824245"/>
    <w:rsid w:val="008242EE"/>
    <w:rsid w:val="008354F2"/>
    <w:rsid w:val="00836281"/>
    <w:rsid w:val="00837309"/>
    <w:rsid w:val="00841177"/>
    <w:rsid w:val="008419F3"/>
    <w:rsid w:val="00844CD0"/>
    <w:rsid w:val="00847784"/>
    <w:rsid w:val="00847DA2"/>
    <w:rsid w:val="00850561"/>
    <w:rsid w:val="008526BA"/>
    <w:rsid w:val="00855721"/>
    <w:rsid w:val="00856A96"/>
    <w:rsid w:val="00856C72"/>
    <w:rsid w:val="00856C9E"/>
    <w:rsid w:val="00857815"/>
    <w:rsid w:val="008608AE"/>
    <w:rsid w:val="0086095F"/>
    <w:rsid w:val="00860C85"/>
    <w:rsid w:val="008619B7"/>
    <w:rsid w:val="0086549A"/>
    <w:rsid w:val="00867BB6"/>
    <w:rsid w:val="00870769"/>
    <w:rsid w:val="0087201C"/>
    <w:rsid w:val="00873557"/>
    <w:rsid w:val="00874575"/>
    <w:rsid w:val="00875B8E"/>
    <w:rsid w:val="00881EFF"/>
    <w:rsid w:val="00882142"/>
    <w:rsid w:val="0088566B"/>
    <w:rsid w:val="00890EA9"/>
    <w:rsid w:val="00891129"/>
    <w:rsid w:val="008929DC"/>
    <w:rsid w:val="00893AF7"/>
    <w:rsid w:val="00893BEF"/>
    <w:rsid w:val="008A1666"/>
    <w:rsid w:val="008A52A8"/>
    <w:rsid w:val="008A52ED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6EDE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A00"/>
    <w:rsid w:val="008E3399"/>
    <w:rsid w:val="008E4F43"/>
    <w:rsid w:val="008E5668"/>
    <w:rsid w:val="008F0099"/>
    <w:rsid w:val="008F0BAB"/>
    <w:rsid w:val="008F42E6"/>
    <w:rsid w:val="008F677C"/>
    <w:rsid w:val="008F6B75"/>
    <w:rsid w:val="00901BC7"/>
    <w:rsid w:val="009142E4"/>
    <w:rsid w:val="009147F2"/>
    <w:rsid w:val="00914ACF"/>
    <w:rsid w:val="00915875"/>
    <w:rsid w:val="0092042C"/>
    <w:rsid w:val="00924E32"/>
    <w:rsid w:val="00925390"/>
    <w:rsid w:val="00930A7F"/>
    <w:rsid w:val="009324E1"/>
    <w:rsid w:val="00935B77"/>
    <w:rsid w:val="00936E83"/>
    <w:rsid w:val="00937F00"/>
    <w:rsid w:val="00942529"/>
    <w:rsid w:val="0094279E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60740"/>
    <w:rsid w:val="00963F9C"/>
    <w:rsid w:val="009651E4"/>
    <w:rsid w:val="009671C9"/>
    <w:rsid w:val="0096772F"/>
    <w:rsid w:val="00970E7F"/>
    <w:rsid w:val="00971FFE"/>
    <w:rsid w:val="00975433"/>
    <w:rsid w:val="00975C5F"/>
    <w:rsid w:val="00976D9D"/>
    <w:rsid w:val="00977224"/>
    <w:rsid w:val="00980D3A"/>
    <w:rsid w:val="00982212"/>
    <w:rsid w:val="00987982"/>
    <w:rsid w:val="00990C4C"/>
    <w:rsid w:val="00992BBE"/>
    <w:rsid w:val="009936D6"/>
    <w:rsid w:val="00994D1E"/>
    <w:rsid w:val="00995966"/>
    <w:rsid w:val="009A091B"/>
    <w:rsid w:val="009A70B5"/>
    <w:rsid w:val="009B13CE"/>
    <w:rsid w:val="009B147D"/>
    <w:rsid w:val="009B14A2"/>
    <w:rsid w:val="009B2B69"/>
    <w:rsid w:val="009B316B"/>
    <w:rsid w:val="009B7629"/>
    <w:rsid w:val="009C132D"/>
    <w:rsid w:val="009C442E"/>
    <w:rsid w:val="009C62C5"/>
    <w:rsid w:val="009D0593"/>
    <w:rsid w:val="009D0C0D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AE"/>
    <w:rsid w:val="009E7E60"/>
    <w:rsid w:val="009F12C8"/>
    <w:rsid w:val="009F15C2"/>
    <w:rsid w:val="009F2D23"/>
    <w:rsid w:val="009F4E6A"/>
    <w:rsid w:val="009F6D60"/>
    <w:rsid w:val="00A0108D"/>
    <w:rsid w:val="00A0195D"/>
    <w:rsid w:val="00A057FD"/>
    <w:rsid w:val="00A06AFB"/>
    <w:rsid w:val="00A06C60"/>
    <w:rsid w:val="00A1529B"/>
    <w:rsid w:val="00A16176"/>
    <w:rsid w:val="00A16472"/>
    <w:rsid w:val="00A1675B"/>
    <w:rsid w:val="00A1719C"/>
    <w:rsid w:val="00A17964"/>
    <w:rsid w:val="00A218BE"/>
    <w:rsid w:val="00A22277"/>
    <w:rsid w:val="00A224D5"/>
    <w:rsid w:val="00A23FB1"/>
    <w:rsid w:val="00A245DE"/>
    <w:rsid w:val="00A25FD4"/>
    <w:rsid w:val="00A32D00"/>
    <w:rsid w:val="00A32F83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55C5E"/>
    <w:rsid w:val="00A6243B"/>
    <w:rsid w:val="00A64C4E"/>
    <w:rsid w:val="00A64FE3"/>
    <w:rsid w:val="00A655BE"/>
    <w:rsid w:val="00A675E4"/>
    <w:rsid w:val="00A771D4"/>
    <w:rsid w:val="00A9417B"/>
    <w:rsid w:val="00A949E1"/>
    <w:rsid w:val="00A94FFA"/>
    <w:rsid w:val="00A9581D"/>
    <w:rsid w:val="00A96BE8"/>
    <w:rsid w:val="00A96C26"/>
    <w:rsid w:val="00A97C72"/>
    <w:rsid w:val="00A97CEE"/>
    <w:rsid w:val="00AA0C86"/>
    <w:rsid w:val="00AA1B8A"/>
    <w:rsid w:val="00AA374E"/>
    <w:rsid w:val="00AA4E4A"/>
    <w:rsid w:val="00AA5AB3"/>
    <w:rsid w:val="00AA607C"/>
    <w:rsid w:val="00AA62D3"/>
    <w:rsid w:val="00AB36E8"/>
    <w:rsid w:val="00AB4A2C"/>
    <w:rsid w:val="00AB7743"/>
    <w:rsid w:val="00AC4914"/>
    <w:rsid w:val="00AC5F0E"/>
    <w:rsid w:val="00AC709B"/>
    <w:rsid w:val="00AD099A"/>
    <w:rsid w:val="00AD7243"/>
    <w:rsid w:val="00AD77CE"/>
    <w:rsid w:val="00AD79D5"/>
    <w:rsid w:val="00AE4E73"/>
    <w:rsid w:val="00AE6196"/>
    <w:rsid w:val="00AE6808"/>
    <w:rsid w:val="00AF587A"/>
    <w:rsid w:val="00AF5E54"/>
    <w:rsid w:val="00AF64D8"/>
    <w:rsid w:val="00AF70C6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1444"/>
    <w:rsid w:val="00B140F8"/>
    <w:rsid w:val="00B1507C"/>
    <w:rsid w:val="00B15C7E"/>
    <w:rsid w:val="00B20E0E"/>
    <w:rsid w:val="00B22758"/>
    <w:rsid w:val="00B227B0"/>
    <w:rsid w:val="00B234D1"/>
    <w:rsid w:val="00B238C8"/>
    <w:rsid w:val="00B33013"/>
    <w:rsid w:val="00B36522"/>
    <w:rsid w:val="00B37EE1"/>
    <w:rsid w:val="00B40514"/>
    <w:rsid w:val="00B4055A"/>
    <w:rsid w:val="00B42050"/>
    <w:rsid w:val="00B431C4"/>
    <w:rsid w:val="00B44EF7"/>
    <w:rsid w:val="00B45551"/>
    <w:rsid w:val="00B5022D"/>
    <w:rsid w:val="00B512C8"/>
    <w:rsid w:val="00B51F06"/>
    <w:rsid w:val="00B52267"/>
    <w:rsid w:val="00B57EFD"/>
    <w:rsid w:val="00B62291"/>
    <w:rsid w:val="00B6335F"/>
    <w:rsid w:val="00B64A7B"/>
    <w:rsid w:val="00B64ACE"/>
    <w:rsid w:val="00B653F1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634F"/>
    <w:rsid w:val="00B81291"/>
    <w:rsid w:val="00B8134F"/>
    <w:rsid w:val="00B83663"/>
    <w:rsid w:val="00B8615D"/>
    <w:rsid w:val="00B90FE6"/>
    <w:rsid w:val="00B92361"/>
    <w:rsid w:val="00B9328D"/>
    <w:rsid w:val="00B9371E"/>
    <w:rsid w:val="00B9577A"/>
    <w:rsid w:val="00BA42EE"/>
    <w:rsid w:val="00BA56FC"/>
    <w:rsid w:val="00BA755D"/>
    <w:rsid w:val="00BA780B"/>
    <w:rsid w:val="00BB1274"/>
    <w:rsid w:val="00BB2A09"/>
    <w:rsid w:val="00BB2AAF"/>
    <w:rsid w:val="00BB4419"/>
    <w:rsid w:val="00BB473D"/>
    <w:rsid w:val="00BB5424"/>
    <w:rsid w:val="00BB56B6"/>
    <w:rsid w:val="00BB7C78"/>
    <w:rsid w:val="00BC0855"/>
    <w:rsid w:val="00BC0DDB"/>
    <w:rsid w:val="00BC1988"/>
    <w:rsid w:val="00BC3E7B"/>
    <w:rsid w:val="00BC537F"/>
    <w:rsid w:val="00BC55F8"/>
    <w:rsid w:val="00BC61A7"/>
    <w:rsid w:val="00BC6532"/>
    <w:rsid w:val="00BD1AF4"/>
    <w:rsid w:val="00BD31B8"/>
    <w:rsid w:val="00BD4094"/>
    <w:rsid w:val="00BD4452"/>
    <w:rsid w:val="00BD4CFA"/>
    <w:rsid w:val="00BE0458"/>
    <w:rsid w:val="00BE10A4"/>
    <w:rsid w:val="00BE1B46"/>
    <w:rsid w:val="00BE3EC2"/>
    <w:rsid w:val="00BE5C5F"/>
    <w:rsid w:val="00BE5D57"/>
    <w:rsid w:val="00BE6AD4"/>
    <w:rsid w:val="00BF01AC"/>
    <w:rsid w:val="00C011EB"/>
    <w:rsid w:val="00C07F85"/>
    <w:rsid w:val="00C134AD"/>
    <w:rsid w:val="00C17608"/>
    <w:rsid w:val="00C177DF"/>
    <w:rsid w:val="00C22C30"/>
    <w:rsid w:val="00C22EDE"/>
    <w:rsid w:val="00C23937"/>
    <w:rsid w:val="00C24716"/>
    <w:rsid w:val="00C260AA"/>
    <w:rsid w:val="00C2624D"/>
    <w:rsid w:val="00C265EE"/>
    <w:rsid w:val="00C31345"/>
    <w:rsid w:val="00C319E6"/>
    <w:rsid w:val="00C32409"/>
    <w:rsid w:val="00C3272B"/>
    <w:rsid w:val="00C32CA1"/>
    <w:rsid w:val="00C36749"/>
    <w:rsid w:val="00C37DD5"/>
    <w:rsid w:val="00C40FC2"/>
    <w:rsid w:val="00C411C0"/>
    <w:rsid w:val="00C42AFC"/>
    <w:rsid w:val="00C42D5D"/>
    <w:rsid w:val="00C43274"/>
    <w:rsid w:val="00C43961"/>
    <w:rsid w:val="00C44431"/>
    <w:rsid w:val="00C5175B"/>
    <w:rsid w:val="00C51B0E"/>
    <w:rsid w:val="00C540BF"/>
    <w:rsid w:val="00C54496"/>
    <w:rsid w:val="00C564D3"/>
    <w:rsid w:val="00C60DEA"/>
    <w:rsid w:val="00C61F48"/>
    <w:rsid w:val="00C62DF5"/>
    <w:rsid w:val="00C63F6B"/>
    <w:rsid w:val="00C659BF"/>
    <w:rsid w:val="00C6E43A"/>
    <w:rsid w:val="00C71B8B"/>
    <w:rsid w:val="00C722EB"/>
    <w:rsid w:val="00C7243D"/>
    <w:rsid w:val="00C729EA"/>
    <w:rsid w:val="00C7366B"/>
    <w:rsid w:val="00C74AC8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320A"/>
    <w:rsid w:val="00C9347C"/>
    <w:rsid w:val="00C94F51"/>
    <w:rsid w:val="00C9657C"/>
    <w:rsid w:val="00C96B48"/>
    <w:rsid w:val="00CA1CFC"/>
    <w:rsid w:val="00CA437F"/>
    <w:rsid w:val="00CA5DDD"/>
    <w:rsid w:val="00CA6E18"/>
    <w:rsid w:val="00CA7F9E"/>
    <w:rsid w:val="00CC3687"/>
    <w:rsid w:val="00CC4231"/>
    <w:rsid w:val="00CD111A"/>
    <w:rsid w:val="00CD151D"/>
    <w:rsid w:val="00CD2C51"/>
    <w:rsid w:val="00CD300D"/>
    <w:rsid w:val="00CD5A20"/>
    <w:rsid w:val="00CD754C"/>
    <w:rsid w:val="00CD7F07"/>
    <w:rsid w:val="00CE1238"/>
    <w:rsid w:val="00CE32CE"/>
    <w:rsid w:val="00CE33A0"/>
    <w:rsid w:val="00CE51C0"/>
    <w:rsid w:val="00CE5EA0"/>
    <w:rsid w:val="00CE69A4"/>
    <w:rsid w:val="00CE6B04"/>
    <w:rsid w:val="00CE7CE1"/>
    <w:rsid w:val="00CF0D75"/>
    <w:rsid w:val="00CF2A71"/>
    <w:rsid w:val="00CF63B4"/>
    <w:rsid w:val="00CF7F5B"/>
    <w:rsid w:val="00D07D71"/>
    <w:rsid w:val="00D10D80"/>
    <w:rsid w:val="00D11770"/>
    <w:rsid w:val="00D14964"/>
    <w:rsid w:val="00D154D5"/>
    <w:rsid w:val="00D15FF7"/>
    <w:rsid w:val="00D165CA"/>
    <w:rsid w:val="00D17580"/>
    <w:rsid w:val="00D17F6F"/>
    <w:rsid w:val="00D2113D"/>
    <w:rsid w:val="00D240CE"/>
    <w:rsid w:val="00D267DE"/>
    <w:rsid w:val="00D27BC5"/>
    <w:rsid w:val="00D30952"/>
    <w:rsid w:val="00D322E4"/>
    <w:rsid w:val="00D35368"/>
    <w:rsid w:val="00D357D0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6080"/>
    <w:rsid w:val="00D624B3"/>
    <w:rsid w:val="00D63C9D"/>
    <w:rsid w:val="00D64721"/>
    <w:rsid w:val="00D65904"/>
    <w:rsid w:val="00D6635A"/>
    <w:rsid w:val="00D66F48"/>
    <w:rsid w:val="00D7233F"/>
    <w:rsid w:val="00D73A85"/>
    <w:rsid w:val="00D74608"/>
    <w:rsid w:val="00D75BEF"/>
    <w:rsid w:val="00D77AE7"/>
    <w:rsid w:val="00D819CB"/>
    <w:rsid w:val="00D82C30"/>
    <w:rsid w:val="00D855AC"/>
    <w:rsid w:val="00D87724"/>
    <w:rsid w:val="00D9058E"/>
    <w:rsid w:val="00D92D49"/>
    <w:rsid w:val="00D94A64"/>
    <w:rsid w:val="00D95E5D"/>
    <w:rsid w:val="00DA3CD8"/>
    <w:rsid w:val="00DA5582"/>
    <w:rsid w:val="00DA56AF"/>
    <w:rsid w:val="00DA5C6E"/>
    <w:rsid w:val="00DA6D0A"/>
    <w:rsid w:val="00DA6E62"/>
    <w:rsid w:val="00DA7677"/>
    <w:rsid w:val="00DB063B"/>
    <w:rsid w:val="00DB0AA6"/>
    <w:rsid w:val="00DB3C7E"/>
    <w:rsid w:val="00DB4F9D"/>
    <w:rsid w:val="00DC3679"/>
    <w:rsid w:val="00DC4028"/>
    <w:rsid w:val="00DC654A"/>
    <w:rsid w:val="00DC6BDF"/>
    <w:rsid w:val="00DC719B"/>
    <w:rsid w:val="00DD5978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FD2"/>
    <w:rsid w:val="00DED73E"/>
    <w:rsid w:val="00DF1817"/>
    <w:rsid w:val="00DF2648"/>
    <w:rsid w:val="00DF371A"/>
    <w:rsid w:val="00DF3B91"/>
    <w:rsid w:val="00DF5FC0"/>
    <w:rsid w:val="00DF718C"/>
    <w:rsid w:val="00E0095C"/>
    <w:rsid w:val="00E02C0D"/>
    <w:rsid w:val="00E036BE"/>
    <w:rsid w:val="00E0562A"/>
    <w:rsid w:val="00E119FA"/>
    <w:rsid w:val="00E12A71"/>
    <w:rsid w:val="00E132DA"/>
    <w:rsid w:val="00E14C8C"/>
    <w:rsid w:val="00E15628"/>
    <w:rsid w:val="00E15904"/>
    <w:rsid w:val="00E21777"/>
    <w:rsid w:val="00E238A9"/>
    <w:rsid w:val="00E250AA"/>
    <w:rsid w:val="00E2599A"/>
    <w:rsid w:val="00E264CA"/>
    <w:rsid w:val="00E3121B"/>
    <w:rsid w:val="00E3167B"/>
    <w:rsid w:val="00E32F55"/>
    <w:rsid w:val="00E33C27"/>
    <w:rsid w:val="00E34C2D"/>
    <w:rsid w:val="00E3658A"/>
    <w:rsid w:val="00E3763C"/>
    <w:rsid w:val="00E40A68"/>
    <w:rsid w:val="00E417DA"/>
    <w:rsid w:val="00E41B78"/>
    <w:rsid w:val="00E41E29"/>
    <w:rsid w:val="00E42480"/>
    <w:rsid w:val="00E50A0C"/>
    <w:rsid w:val="00E52A55"/>
    <w:rsid w:val="00E52F29"/>
    <w:rsid w:val="00E53F18"/>
    <w:rsid w:val="00E55853"/>
    <w:rsid w:val="00E56776"/>
    <w:rsid w:val="00E570BC"/>
    <w:rsid w:val="00E60F97"/>
    <w:rsid w:val="00E615BE"/>
    <w:rsid w:val="00E61FCE"/>
    <w:rsid w:val="00E62D57"/>
    <w:rsid w:val="00E66B21"/>
    <w:rsid w:val="00E67EEF"/>
    <w:rsid w:val="00E70039"/>
    <w:rsid w:val="00E70388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8740C"/>
    <w:rsid w:val="00E94350"/>
    <w:rsid w:val="00E94EA1"/>
    <w:rsid w:val="00E972CC"/>
    <w:rsid w:val="00EA04B6"/>
    <w:rsid w:val="00EA25F5"/>
    <w:rsid w:val="00EA324A"/>
    <w:rsid w:val="00EA3A77"/>
    <w:rsid w:val="00EA5450"/>
    <w:rsid w:val="00EA6322"/>
    <w:rsid w:val="00EA64FE"/>
    <w:rsid w:val="00EC07BF"/>
    <w:rsid w:val="00EC206C"/>
    <w:rsid w:val="00EC2DF0"/>
    <w:rsid w:val="00EC5608"/>
    <w:rsid w:val="00EC64C5"/>
    <w:rsid w:val="00EC69F1"/>
    <w:rsid w:val="00ED2239"/>
    <w:rsid w:val="00ED3BCB"/>
    <w:rsid w:val="00ED5077"/>
    <w:rsid w:val="00ED7793"/>
    <w:rsid w:val="00EE185F"/>
    <w:rsid w:val="00EE2F2F"/>
    <w:rsid w:val="00EE342B"/>
    <w:rsid w:val="00EE3AFB"/>
    <w:rsid w:val="00EE410B"/>
    <w:rsid w:val="00EE7DDE"/>
    <w:rsid w:val="00EF03C1"/>
    <w:rsid w:val="00EF0A47"/>
    <w:rsid w:val="00EF0C9F"/>
    <w:rsid w:val="00EF0DF9"/>
    <w:rsid w:val="00EF10D6"/>
    <w:rsid w:val="00EF1D98"/>
    <w:rsid w:val="00EF36F7"/>
    <w:rsid w:val="00EF52FD"/>
    <w:rsid w:val="00EF6297"/>
    <w:rsid w:val="00EF78D8"/>
    <w:rsid w:val="00F04B7E"/>
    <w:rsid w:val="00F07719"/>
    <w:rsid w:val="00F1101C"/>
    <w:rsid w:val="00F1201B"/>
    <w:rsid w:val="00F12A44"/>
    <w:rsid w:val="00F157D8"/>
    <w:rsid w:val="00F15A75"/>
    <w:rsid w:val="00F15FAD"/>
    <w:rsid w:val="00F2000D"/>
    <w:rsid w:val="00F23397"/>
    <w:rsid w:val="00F26E84"/>
    <w:rsid w:val="00F30AB4"/>
    <w:rsid w:val="00F32D3B"/>
    <w:rsid w:val="00F34C0F"/>
    <w:rsid w:val="00F403A6"/>
    <w:rsid w:val="00F41739"/>
    <w:rsid w:val="00F42959"/>
    <w:rsid w:val="00F43BF4"/>
    <w:rsid w:val="00F50E08"/>
    <w:rsid w:val="00F52BB7"/>
    <w:rsid w:val="00F534E3"/>
    <w:rsid w:val="00F53F0D"/>
    <w:rsid w:val="00F55279"/>
    <w:rsid w:val="00F6064F"/>
    <w:rsid w:val="00F62978"/>
    <w:rsid w:val="00F636DB"/>
    <w:rsid w:val="00F63933"/>
    <w:rsid w:val="00F63C93"/>
    <w:rsid w:val="00F6612D"/>
    <w:rsid w:val="00F662AA"/>
    <w:rsid w:val="00F67854"/>
    <w:rsid w:val="00F67A8B"/>
    <w:rsid w:val="00F706C8"/>
    <w:rsid w:val="00F70DAE"/>
    <w:rsid w:val="00F72135"/>
    <w:rsid w:val="00F752EF"/>
    <w:rsid w:val="00F75B26"/>
    <w:rsid w:val="00F76613"/>
    <w:rsid w:val="00F7690A"/>
    <w:rsid w:val="00F77DBD"/>
    <w:rsid w:val="00F80593"/>
    <w:rsid w:val="00F80A0C"/>
    <w:rsid w:val="00F84D72"/>
    <w:rsid w:val="00F8674B"/>
    <w:rsid w:val="00F87A9F"/>
    <w:rsid w:val="00F91065"/>
    <w:rsid w:val="00F911FF"/>
    <w:rsid w:val="00F92212"/>
    <w:rsid w:val="00F92866"/>
    <w:rsid w:val="00F9396C"/>
    <w:rsid w:val="00F9531F"/>
    <w:rsid w:val="00F96EC6"/>
    <w:rsid w:val="00FA0BC0"/>
    <w:rsid w:val="00FA1654"/>
    <w:rsid w:val="00FA24D2"/>
    <w:rsid w:val="00FA44BF"/>
    <w:rsid w:val="00FA458B"/>
    <w:rsid w:val="00FA4ED7"/>
    <w:rsid w:val="00FB064D"/>
    <w:rsid w:val="00FB0CD5"/>
    <w:rsid w:val="00FB1AFB"/>
    <w:rsid w:val="00FB1FC8"/>
    <w:rsid w:val="00FB270E"/>
    <w:rsid w:val="00FB2A15"/>
    <w:rsid w:val="00FB2B61"/>
    <w:rsid w:val="00FB3D6A"/>
    <w:rsid w:val="00FB6CA3"/>
    <w:rsid w:val="00FB7459"/>
    <w:rsid w:val="00FB79BC"/>
    <w:rsid w:val="00FC3BB6"/>
    <w:rsid w:val="00FC5573"/>
    <w:rsid w:val="00FC57C4"/>
    <w:rsid w:val="00FC585B"/>
    <w:rsid w:val="00FC7E5D"/>
    <w:rsid w:val="00FC7F0E"/>
    <w:rsid w:val="00FD00C7"/>
    <w:rsid w:val="00FD05CF"/>
    <w:rsid w:val="00FD085B"/>
    <w:rsid w:val="00FD0E06"/>
    <w:rsid w:val="00FE2AFA"/>
    <w:rsid w:val="00FE7F78"/>
    <w:rsid w:val="00FF0CD6"/>
    <w:rsid w:val="00FF17E5"/>
    <w:rsid w:val="00FF1DEB"/>
    <w:rsid w:val="00FF4D9D"/>
    <w:rsid w:val="00FF629D"/>
    <w:rsid w:val="00FF7454"/>
    <w:rsid w:val="01BC4FDA"/>
    <w:rsid w:val="03FFEAC8"/>
    <w:rsid w:val="04373BE8"/>
    <w:rsid w:val="04EFC4E3"/>
    <w:rsid w:val="05CA4913"/>
    <w:rsid w:val="06015D9E"/>
    <w:rsid w:val="0656F10A"/>
    <w:rsid w:val="06BCD1BA"/>
    <w:rsid w:val="07475588"/>
    <w:rsid w:val="07CE2963"/>
    <w:rsid w:val="07FDDD64"/>
    <w:rsid w:val="09CF75EC"/>
    <w:rsid w:val="0B068FE1"/>
    <w:rsid w:val="0B2E7EF1"/>
    <w:rsid w:val="0B48C222"/>
    <w:rsid w:val="0B52AE17"/>
    <w:rsid w:val="0CC0E15B"/>
    <w:rsid w:val="0DC2BE14"/>
    <w:rsid w:val="0E074D4C"/>
    <w:rsid w:val="0EB6C3E8"/>
    <w:rsid w:val="0F137A8F"/>
    <w:rsid w:val="11C397CC"/>
    <w:rsid w:val="123022FF"/>
    <w:rsid w:val="128364D0"/>
    <w:rsid w:val="13873467"/>
    <w:rsid w:val="13CEFF3E"/>
    <w:rsid w:val="14EDAC20"/>
    <w:rsid w:val="15328CA5"/>
    <w:rsid w:val="15FCB134"/>
    <w:rsid w:val="170A960F"/>
    <w:rsid w:val="18DD3136"/>
    <w:rsid w:val="196ECD95"/>
    <w:rsid w:val="1A5D9FB2"/>
    <w:rsid w:val="1A76B44F"/>
    <w:rsid w:val="1AB26610"/>
    <w:rsid w:val="1BD9BEA1"/>
    <w:rsid w:val="1C48F980"/>
    <w:rsid w:val="1C7F1C3C"/>
    <w:rsid w:val="1D4B6459"/>
    <w:rsid w:val="1D729410"/>
    <w:rsid w:val="1DBFDC87"/>
    <w:rsid w:val="1DE4F964"/>
    <w:rsid w:val="1E1CF372"/>
    <w:rsid w:val="1ED116D7"/>
    <w:rsid w:val="204F455A"/>
    <w:rsid w:val="20686C74"/>
    <w:rsid w:val="20D810C1"/>
    <w:rsid w:val="2141FD53"/>
    <w:rsid w:val="22296C8C"/>
    <w:rsid w:val="22581842"/>
    <w:rsid w:val="2282EB68"/>
    <w:rsid w:val="23196016"/>
    <w:rsid w:val="23281F7E"/>
    <w:rsid w:val="237A922C"/>
    <w:rsid w:val="24049F69"/>
    <w:rsid w:val="25638139"/>
    <w:rsid w:val="260C620C"/>
    <w:rsid w:val="269B89BE"/>
    <w:rsid w:val="269DCE46"/>
    <w:rsid w:val="269F6FC6"/>
    <w:rsid w:val="27E3E355"/>
    <w:rsid w:val="282471DB"/>
    <w:rsid w:val="28C1B3AE"/>
    <w:rsid w:val="2A7D70D8"/>
    <w:rsid w:val="2AC36E06"/>
    <w:rsid w:val="2AE7CD1E"/>
    <w:rsid w:val="2BAE7D07"/>
    <w:rsid w:val="2CF707BC"/>
    <w:rsid w:val="2E3526D0"/>
    <w:rsid w:val="2EAB7C5C"/>
    <w:rsid w:val="2EF84A3E"/>
    <w:rsid w:val="2FB7E551"/>
    <w:rsid w:val="30AF92FE"/>
    <w:rsid w:val="30DFD277"/>
    <w:rsid w:val="313F69AD"/>
    <w:rsid w:val="31898896"/>
    <w:rsid w:val="320D20A2"/>
    <w:rsid w:val="32C0F2EA"/>
    <w:rsid w:val="330A1FE6"/>
    <w:rsid w:val="34035200"/>
    <w:rsid w:val="3485DB87"/>
    <w:rsid w:val="35D56C00"/>
    <w:rsid w:val="35E31539"/>
    <w:rsid w:val="36037CAF"/>
    <w:rsid w:val="36A19A7C"/>
    <w:rsid w:val="36DB28A5"/>
    <w:rsid w:val="379E0FD9"/>
    <w:rsid w:val="37C8591F"/>
    <w:rsid w:val="38591181"/>
    <w:rsid w:val="390FA773"/>
    <w:rsid w:val="39FFE60A"/>
    <w:rsid w:val="3A191F99"/>
    <w:rsid w:val="3A4835D6"/>
    <w:rsid w:val="3A6CD7D5"/>
    <w:rsid w:val="3AD358EA"/>
    <w:rsid w:val="3B3006D7"/>
    <w:rsid w:val="3B81BC52"/>
    <w:rsid w:val="3CA5F4A4"/>
    <w:rsid w:val="3D524425"/>
    <w:rsid w:val="3D881391"/>
    <w:rsid w:val="3E1B0BA8"/>
    <w:rsid w:val="3E33EEBC"/>
    <w:rsid w:val="3EFAFD0E"/>
    <w:rsid w:val="3F050778"/>
    <w:rsid w:val="4025D1BE"/>
    <w:rsid w:val="4094ACA8"/>
    <w:rsid w:val="40ABD16D"/>
    <w:rsid w:val="4107CDB2"/>
    <w:rsid w:val="41A7823F"/>
    <w:rsid w:val="42D71F09"/>
    <w:rsid w:val="4456E6FE"/>
    <w:rsid w:val="44BF10CB"/>
    <w:rsid w:val="4531DB03"/>
    <w:rsid w:val="4570D39A"/>
    <w:rsid w:val="4584C21C"/>
    <w:rsid w:val="458F6512"/>
    <w:rsid w:val="459297EB"/>
    <w:rsid w:val="45F8CB9A"/>
    <w:rsid w:val="47F22E4F"/>
    <w:rsid w:val="483A1C12"/>
    <w:rsid w:val="48F7981D"/>
    <w:rsid w:val="4913344B"/>
    <w:rsid w:val="4945E6EB"/>
    <w:rsid w:val="49ECE490"/>
    <w:rsid w:val="4BDF8DE5"/>
    <w:rsid w:val="4C804351"/>
    <w:rsid w:val="4D5E4011"/>
    <w:rsid w:val="4E6A7BE4"/>
    <w:rsid w:val="4E78BE18"/>
    <w:rsid w:val="4E99A40D"/>
    <w:rsid w:val="4EAF54C9"/>
    <w:rsid w:val="4EB45466"/>
    <w:rsid w:val="4F96C594"/>
    <w:rsid w:val="50669714"/>
    <w:rsid w:val="509FEF7D"/>
    <w:rsid w:val="50B5A58F"/>
    <w:rsid w:val="50B89A11"/>
    <w:rsid w:val="510E1587"/>
    <w:rsid w:val="521B29E8"/>
    <w:rsid w:val="52C6973C"/>
    <w:rsid w:val="537C463E"/>
    <w:rsid w:val="547FC20D"/>
    <w:rsid w:val="54E33273"/>
    <w:rsid w:val="5551F291"/>
    <w:rsid w:val="56E194DE"/>
    <w:rsid w:val="56FBE6C9"/>
    <w:rsid w:val="5752CA05"/>
    <w:rsid w:val="5818F269"/>
    <w:rsid w:val="5852B1E5"/>
    <w:rsid w:val="59056F56"/>
    <w:rsid w:val="5967F0FD"/>
    <w:rsid w:val="59981A67"/>
    <w:rsid w:val="5A5F7EAA"/>
    <w:rsid w:val="5AA4C15B"/>
    <w:rsid w:val="5AACFABB"/>
    <w:rsid w:val="5AF71975"/>
    <w:rsid w:val="5B436377"/>
    <w:rsid w:val="5E3DF0FF"/>
    <w:rsid w:val="5E433D15"/>
    <w:rsid w:val="5E441530"/>
    <w:rsid w:val="5EB26996"/>
    <w:rsid w:val="5ED86EBF"/>
    <w:rsid w:val="5F026F9A"/>
    <w:rsid w:val="5F6970BA"/>
    <w:rsid w:val="5F77CDAB"/>
    <w:rsid w:val="5FE983C0"/>
    <w:rsid w:val="5FFF4DA4"/>
    <w:rsid w:val="6030F7D4"/>
    <w:rsid w:val="60D8897F"/>
    <w:rsid w:val="61D8B2BD"/>
    <w:rsid w:val="6212958B"/>
    <w:rsid w:val="62997EAF"/>
    <w:rsid w:val="641B3392"/>
    <w:rsid w:val="64535FAC"/>
    <w:rsid w:val="65A755D9"/>
    <w:rsid w:val="65C4B981"/>
    <w:rsid w:val="65E9F802"/>
    <w:rsid w:val="65EC60F3"/>
    <w:rsid w:val="6695A3D7"/>
    <w:rsid w:val="66BC32DB"/>
    <w:rsid w:val="671A1D90"/>
    <w:rsid w:val="68255097"/>
    <w:rsid w:val="68813505"/>
    <w:rsid w:val="6929EEE3"/>
    <w:rsid w:val="699B4FEE"/>
    <w:rsid w:val="6A943DC9"/>
    <w:rsid w:val="6B4322AB"/>
    <w:rsid w:val="6BB9FB3F"/>
    <w:rsid w:val="6BC3515E"/>
    <w:rsid w:val="6C320E65"/>
    <w:rsid w:val="6C552688"/>
    <w:rsid w:val="6C74758C"/>
    <w:rsid w:val="6E216C4A"/>
    <w:rsid w:val="6E6881A8"/>
    <w:rsid w:val="6E9A6BE9"/>
    <w:rsid w:val="70741CCD"/>
    <w:rsid w:val="70B597EA"/>
    <w:rsid w:val="70C26FA4"/>
    <w:rsid w:val="71880FC4"/>
    <w:rsid w:val="71AF6121"/>
    <w:rsid w:val="72088005"/>
    <w:rsid w:val="72B6739C"/>
    <w:rsid w:val="72E6D582"/>
    <w:rsid w:val="737D3BF5"/>
    <w:rsid w:val="7602D3FA"/>
    <w:rsid w:val="769B38FE"/>
    <w:rsid w:val="76AD7857"/>
    <w:rsid w:val="76D4DFDD"/>
    <w:rsid w:val="76EE4EE6"/>
    <w:rsid w:val="777F506C"/>
    <w:rsid w:val="77D991F8"/>
    <w:rsid w:val="78744AFB"/>
    <w:rsid w:val="7882E33A"/>
    <w:rsid w:val="79744CAC"/>
    <w:rsid w:val="7AC60217"/>
    <w:rsid w:val="7AEEAE9D"/>
    <w:rsid w:val="7B3D9959"/>
    <w:rsid w:val="7CB1FCE7"/>
    <w:rsid w:val="7CCB3CA2"/>
    <w:rsid w:val="7D1E27F4"/>
    <w:rsid w:val="7D341868"/>
    <w:rsid w:val="7E61D184"/>
    <w:rsid w:val="7F3C0F9B"/>
    <w:rsid w:val="7FAC787C"/>
    <w:rsid w:val="7FEDA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新細明體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EF03C1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85EC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paragraph" w:customStyle="1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93AF7"/>
  </w:style>
  <w:style w:type="character" w:styleId="eop" w:customStyle="1">
    <w:name w:val="eop"/>
    <w:basedOn w:val="DefaultParagraphFont"/>
    <w:rsid w:val="0089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2025-01-17T01:07:11+00:00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32B8C-D6DD-4A01-9E08-934742887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E25AB-536D-4E80-9B24-1D0F2AE33343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3.xml><?xml version="1.0" encoding="utf-8"?>
<ds:datastoreItem xmlns:ds="http://schemas.openxmlformats.org/officeDocument/2006/customXml" ds:itemID="{643EAF6D-85E1-475D-B4CC-6E8373C74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14A77-946D-4C18-A887-9FBB614198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LAM Cherry</dc:creator>
  <keywords/>
  <dc:description/>
  <lastModifiedBy>LAM Cherry</lastModifiedBy>
  <revision>67</revision>
  <lastPrinted>2024-10-21T09:07:00.0000000Z</lastPrinted>
  <dcterms:created xsi:type="dcterms:W3CDTF">2025-01-06T09:18:00.0000000Z</dcterms:created>
  <dcterms:modified xsi:type="dcterms:W3CDTF">2025-06-12T09:09:57.8869748Z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</Properties>
</file>